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B87" w:rsidRDefault="00970B87" w:rsidP="00970B87">
      <w:pPr>
        <w:spacing w:after="0" w:line="360" w:lineRule="auto"/>
        <w:jc w:val="center"/>
        <w:rPr>
          <w:rFonts w:ascii="Times New Roman" w:hAnsi="Times New Roman" w:cs="Times New Roman"/>
          <w:b/>
          <w:sz w:val="28"/>
          <w:szCs w:val="28"/>
        </w:rPr>
      </w:pPr>
      <w:r w:rsidRPr="00970B87">
        <w:rPr>
          <w:rFonts w:ascii="Times New Roman" w:hAnsi="Times New Roman" w:cs="Times New Roman"/>
          <w:b/>
          <w:sz w:val="28"/>
          <w:szCs w:val="28"/>
          <w:lang w:val="en-US"/>
        </w:rPr>
        <w:t>Open</w:t>
      </w:r>
      <w:r w:rsidRPr="00970B87">
        <w:rPr>
          <w:rFonts w:ascii="Times New Roman" w:hAnsi="Times New Roman" w:cs="Times New Roman"/>
          <w:b/>
          <w:sz w:val="28"/>
          <w:szCs w:val="28"/>
        </w:rPr>
        <w:t xml:space="preserve"> </w:t>
      </w:r>
      <w:r w:rsidRPr="00970B87">
        <w:rPr>
          <w:rFonts w:ascii="Times New Roman" w:hAnsi="Times New Roman" w:cs="Times New Roman"/>
          <w:b/>
          <w:sz w:val="28"/>
          <w:szCs w:val="28"/>
          <w:lang w:val="en-US"/>
        </w:rPr>
        <w:t>Labs</w:t>
      </w:r>
      <w:r w:rsidRPr="00970B87">
        <w:rPr>
          <w:rFonts w:ascii="Times New Roman" w:hAnsi="Times New Roman" w:cs="Times New Roman"/>
          <w:b/>
          <w:sz w:val="28"/>
          <w:szCs w:val="28"/>
        </w:rPr>
        <w:t xml:space="preserve"> 2023</w:t>
      </w:r>
    </w:p>
    <w:p w:rsidR="00970B87" w:rsidRPr="00970B87" w:rsidRDefault="00970B87" w:rsidP="00970B87">
      <w:pPr>
        <w:spacing w:after="0" w:line="360" w:lineRule="auto"/>
        <w:jc w:val="center"/>
        <w:rPr>
          <w:rFonts w:ascii="Times New Roman" w:hAnsi="Times New Roman" w:cs="Times New Roman"/>
          <w:b/>
          <w:sz w:val="28"/>
          <w:szCs w:val="28"/>
        </w:rPr>
      </w:pPr>
      <w:r w:rsidRPr="00970B87">
        <w:rPr>
          <w:rFonts w:ascii="Times New Roman" w:hAnsi="Times New Roman" w:cs="Times New Roman"/>
          <w:b/>
          <w:sz w:val="28"/>
          <w:szCs w:val="28"/>
        </w:rPr>
        <w:t xml:space="preserve">НИИ Фармакологии живых систем </w:t>
      </w:r>
    </w:p>
    <w:p w:rsidR="00970B87" w:rsidRPr="00970B87" w:rsidRDefault="00970B87" w:rsidP="00970B87">
      <w:pPr>
        <w:spacing w:after="0" w:line="360" w:lineRule="auto"/>
        <w:rPr>
          <w:rFonts w:ascii="Times New Roman" w:hAnsi="Times New Roman" w:cs="Times New Roman"/>
          <w:sz w:val="28"/>
          <w:szCs w:val="28"/>
        </w:rPr>
      </w:pPr>
      <w:r w:rsidRPr="00970B87">
        <w:rPr>
          <w:rFonts w:ascii="Times New Roman" w:hAnsi="Times New Roman" w:cs="Times New Roman"/>
          <w:sz w:val="28"/>
          <w:szCs w:val="28"/>
        </w:rPr>
        <w:t>Дата: 19.04.2023 г.</w:t>
      </w:r>
    </w:p>
    <w:tbl>
      <w:tblPr>
        <w:tblStyle w:val="1"/>
        <w:tblW w:w="14850" w:type="dxa"/>
        <w:tblLook w:val="04A0" w:firstRow="1" w:lastRow="0" w:firstColumn="1" w:lastColumn="0" w:noHBand="0" w:noVBand="1"/>
      </w:tblPr>
      <w:tblGrid>
        <w:gridCol w:w="1155"/>
        <w:gridCol w:w="2850"/>
        <w:gridCol w:w="2609"/>
        <w:gridCol w:w="5401"/>
        <w:gridCol w:w="2835"/>
      </w:tblGrid>
      <w:tr w:rsidR="00970B87" w:rsidRPr="00970B87" w:rsidTr="00FC0C8D">
        <w:tc>
          <w:tcPr>
            <w:tcW w:w="1155" w:type="dxa"/>
          </w:tcPr>
          <w:p w:rsidR="00970B87" w:rsidRPr="00970B87" w:rsidRDefault="00970B87" w:rsidP="00970B87">
            <w:pPr>
              <w:spacing w:line="360" w:lineRule="auto"/>
              <w:jc w:val="center"/>
              <w:rPr>
                <w:rFonts w:ascii="Times New Roman" w:hAnsi="Times New Roman" w:cs="Times New Roman"/>
                <w:b/>
                <w:sz w:val="28"/>
                <w:szCs w:val="28"/>
              </w:rPr>
            </w:pPr>
            <w:r w:rsidRPr="00970B87">
              <w:rPr>
                <w:rFonts w:ascii="Times New Roman" w:hAnsi="Times New Roman" w:cs="Times New Roman"/>
                <w:b/>
                <w:sz w:val="28"/>
                <w:szCs w:val="28"/>
              </w:rPr>
              <w:t>Время</w:t>
            </w:r>
          </w:p>
        </w:tc>
        <w:tc>
          <w:tcPr>
            <w:tcW w:w="2850" w:type="dxa"/>
          </w:tcPr>
          <w:p w:rsidR="00970B87" w:rsidRPr="00970B87" w:rsidRDefault="00970B87" w:rsidP="00970B87">
            <w:pPr>
              <w:spacing w:line="360" w:lineRule="auto"/>
              <w:jc w:val="center"/>
              <w:rPr>
                <w:rFonts w:ascii="Times New Roman" w:hAnsi="Times New Roman" w:cs="Times New Roman"/>
                <w:b/>
                <w:sz w:val="28"/>
                <w:szCs w:val="28"/>
              </w:rPr>
            </w:pPr>
            <w:r w:rsidRPr="00970B87">
              <w:rPr>
                <w:rFonts w:ascii="Times New Roman" w:hAnsi="Times New Roman" w:cs="Times New Roman"/>
                <w:b/>
                <w:sz w:val="28"/>
                <w:szCs w:val="28"/>
              </w:rPr>
              <w:t>Расположение мероприятия</w:t>
            </w:r>
          </w:p>
        </w:tc>
        <w:tc>
          <w:tcPr>
            <w:tcW w:w="2609" w:type="dxa"/>
          </w:tcPr>
          <w:p w:rsidR="00970B87" w:rsidRPr="00970B87" w:rsidRDefault="00970B87" w:rsidP="00970B87">
            <w:pPr>
              <w:spacing w:line="360" w:lineRule="auto"/>
              <w:jc w:val="center"/>
              <w:rPr>
                <w:rFonts w:ascii="Times New Roman" w:hAnsi="Times New Roman" w:cs="Times New Roman"/>
                <w:b/>
                <w:sz w:val="28"/>
                <w:szCs w:val="28"/>
              </w:rPr>
            </w:pPr>
            <w:r w:rsidRPr="00970B87">
              <w:rPr>
                <w:rFonts w:ascii="Times New Roman" w:hAnsi="Times New Roman" w:cs="Times New Roman"/>
                <w:b/>
                <w:sz w:val="28"/>
                <w:szCs w:val="28"/>
              </w:rPr>
              <w:t>Наименование мероприятия</w:t>
            </w:r>
          </w:p>
        </w:tc>
        <w:tc>
          <w:tcPr>
            <w:tcW w:w="5401" w:type="dxa"/>
          </w:tcPr>
          <w:p w:rsidR="00970B87" w:rsidRPr="00970B87" w:rsidRDefault="00970B87" w:rsidP="00970B87">
            <w:pPr>
              <w:spacing w:line="360" w:lineRule="auto"/>
              <w:jc w:val="center"/>
              <w:rPr>
                <w:rFonts w:ascii="Times New Roman" w:hAnsi="Times New Roman" w:cs="Times New Roman"/>
                <w:b/>
                <w:sz w:val="28"/>
                <w:szCs w:val="28"/>
              </w:rPr>
            </w:pPr>
            <w:r w:rsidRPr="00970B87">
              <w:rPr>
                <w:rFonts w:ascii="Times New Roman" w:hAnsi="Times New Roman" w:cs="Times New Roman"/>
                <w:b/>
                <w:sz w:val="28"/>
                <w:szCs w:val="28"/>
              </w:rPr>
              <w:t>Содержание</w:t>
            </w:r>
          </w:p>
        </w:tc>
        <w:tc>
          <w:tcPr>
            <w:tcW w:w="2835" w:type="dxa"/>
          </w:tcPr>
          <w:p w:rsidR="00970B87" w:rsidRPr="00970B87" w:rsidRDefault="00970B87" w:rsidP="00970B87">
            <w:pPr>
              <w:spacing w:line="360" w:lineRule="auto"/>
              <w:jc w:val="center"/>
              <w:rPr>
                <w:rFonts w:ascii="Times New Roman" w:hAnsi="Times New Roman" w:cs="Times New Roman"/>
                <w:b/>
                <w:sz w:val="28"/>
                <w:szCs w:val="28"/>
              </w:rPr>
            </w:pPr>
            <w:r w:rsidRPr="00970B87">
              <w:rPr>
                <w:rFonts w:ascii="Times New Roman" w:hAnsi="Times New Roman" w:cs="Times New Roman"/>
                <w:b/>
                <w:sz w:val="28"/>
                <w:szCs w:val="28"/>
              </w:rPr>
              <w:t>Ответственный</w:t>
            </w:r>
          </w:p>
        </w:tc>
      </w:tr>
      <w:tr w:rsidR="00970B87" w:rsidRPr="00970B87" w:rsidTr="00FC0C8D">
        <w:tc>
          <w:tcPr>
            <w:tcW w:w="1155"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10.30 – 11.00</w:t>
            </w:r>
          </w:p>
        </w:tc>
        <w:tc>
          <w:tcPr>
            <w:tcW w:w="2850"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НИИ Фармакологии живых систем (11 корпус, 2 этаж, ауд. 201)</w:t>
            </w:r>
          </w:p>
        </w:tc>
        <w:tc>
          <w:tcPr>
            <w:tcW w:w="2609"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Открытие мероприятия</w:t>
            </w:r>
          </w:p>
        </w:tc>
        <w:tc>
          <w:tcPr>
            <w:tcW w:w="5401"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 xml:space="preserve">Встреча и размещение участников программы; </w:t>
            </w:r>
          </w:p>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Приветственное слово заведующего кафедрой фармакологии и клинической фармакологии, доктора медицинских наук М.В. Покровского</w:t>
            </w:r>
          </w:p>
        </w:tc>
        <w:tc>
          <w:tcPr>
            <w:tcW w:w="2835" w:type="dxa"/>
          </w:tcPr>
          <w:p w:rsidR="00970B87" w:rsidRPr="00970B87" w:rsidRDefault="00970B87" w:rsidP="00A64F64">
            <w:pPr>
              <w:spacing w:line="360" w:lineRule="auto"/>
              <w:rPr>
                <w:rFonts w:ascii="Times New Roman" w:hAnsi="Times New Roman" w:cs="Times New Roman"/>
                <w:sz w:val="28"/>
                <w:szCs w:val="28"/>
              </w:rPr>
            </w:pPr>
            <w:r w:rsidRPr="00970B87">
              <w:rPr>
                <w:rFonts w:ascii="Times New Roman" w:hAnsi="Times New Roman" w:cs="Times New Roman"/>
                <w:sz w:val="28"/>
                <w:szCs w:val="28"/>
              </w:rPr>
              <w:t xml:space="preserve">Покровский </w:t>
            </w:r>
            <w:r w:rsidR="00A64F64">
              <w:rPr>
                <w:rFonts w:ascii="Times New Roman" w:hAnsi="Times New Roman" w:cs="Times New Roman"/>
                <w:sz w:val="28"/>
                <w:szCs w:val="28"/>
              </w:rPr>
              <w:t>М.В.</w:t>
            </w:r>
          </w:p>
        </w:tc>
      </w:tr>
      <w:tr w:rsidR="00970B87" w:rsidRPr="00970B87" w:rsidTr="00FC0C8D">
        <w:tc>
          <w:tcPr>
            <w:tcW w:w="1155"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11.00 – 11.30</w:t>
            </w:r>
          </w:p>
        </w:tc>
        <w:tc>
          <w:tcPr>
            <w:tcW w:w="2850"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НИИ Фармакологии живых систем (11 корпус, 2 этаж, ауд. 201)</w:t>
            </w:r>
          </w:p>
        </w:tc>
        <w:tc>
          <w:tcPr>
            <w:tcW w:w="2609"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lang w:val="en-US"/>
              </w:rPr>
              <w:t>S</w:t>
            </w:r>
            <w:proofErr w:type="spellStart"/>
            <w:r w:rsidRPr="00970B87">
              <w:rPr>
                <w:rFonts w:ascii="Times New Roman" w:hAnsi="Times New Roman" w:cs="Times New Roman"/>
                <w:sz w:val="28"/>
                <w:szCs w:val="28"/>
              </w:rPr>
              <w:t>tatus</w:t>
            </w:r>
            <w:proofErr w:type="spellEnd"/>
            <w:r w:rsidRPr="00970B87">
              <w:rPr>
                <w:rFonts w:ascii="Times New Roman" w:hAnsi="Times New Roman" w:cs="Times New Roman"/>
                <w:sz w:val="28"/>
                <w:szCs w:val="28"/>
              </w:rPr>
              <w:t xml:space="preserve"> </w:t>
            </w:r>
            <w:proofErr w:type="spellStart"/>
            <w:r w:rsidRPr="00970B87">
              <w:rPr>
                <w:rFonts w:ascii="Times New Roman" w:hAnsi="Times New Roman" w:cs="Times New Roman"/>
                <w:sz w:val="28"/>
                <w:szCs w:val="28"/>
              </w:rPr>
              <w:t>quo</w:t>
            </w:r>
            <w:proofErr w:type="spellEnd"/>
            <w:r w:rsidRPr="00970B87">
              <w:rPr>
                <w:rFonts w:ascii="Times New Roman" w:hAnsi="Times New Roman" w:cs="Times New Roman"/>
                <w:sz w:val="28"/>
                <w:szCs w:val="28"/>
                <w:lang w:val="en-US"/>
              </w:rPr>
              <w:t xml:space="preserve"> </w:t>
            </w:r>
            <w:r w:rsidRPr="00970B87">
              <w:rPr>
                <w:rFonts w:ascii="Times New Roman" w:hAnsi="Times New Roman" w:cs="Times New Roman"/>
                <w:sz w:val="28"/>
                <w:szCs w:val="28"/>
              </w:rPr>
              <w:t>современной фармакологии</w:t>
            </w:r>
          </w:p>
        </w:tc>
        <w:tc>
          <w:tcPr>
            <w:tcW w:w="5401"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Лекция-</w:t>
            </w:r>
            <w:proofErr w:type="spellStart"/>
            <w:r w:rsidRPr="00970B87">
              <w:rPr>
                <w:rFonts w:ascii="Times New Roman" w:hAnsi="Times New Roman" w:cs="Times New Roman"/>
                <w:sz w:val="28"/>
                <w:szCs w:val="28"/>
              </w:rPr>
              <w:t>интерактив</w:t>
            </w:r>
            <w:proofErr w:type="spellEnd"/>
            <w:r w:rsidRPr="00970B87">
              <w:rPr>
                <w:rFonts w:ascii="Times New Roman" w:hAnsi="Times New Roman" w:cs="Times New Roman"/>
                <w:sz w:val="28"/>
                <w:szCs w:val="28"/>
              </w:rPr>
              <w:t xml:space="preserve"> о ключевых исторических этапах развития и современных перспективах развития фармакологии</w:t>
            </w:r>
          </w:p>
        </w:tc>
        <w:tc>
          <w:tcPr>
            <w:tcW w:w="2835" w:type="dxa"/>
          </w:tcPr>
          <w:p w:rsidR="00970B87" w:rsidRPr="00970B87" w:rsidRDefault="00970B87" w:rsidP="00A64F64">
            <w:pPr>
              <w:spacing w:line="360" w:lineRule="auto"/>
              <w:rPr>
                <w:rFonts w:ascii="Times New Roman" w:hAnsi="Times New Roman" w:cs="Times New Roman"/>
                <w:sz w:val="28"/>
                <w:szCs w:val="28"/>
              </w:rPr>
            </w:pPr>
            <w:r w:rsidRPr="00970B87">
              <w:rPr>
                <w:rFonts w:ascii="Times New Roman" w:hAnsi="Times New Roman" w:cs="Times New Roman"/>
                <w:sz w:val="28"/>
                <w:szCs w:val="28"/>
              </w:rPr>
              <w:t xml:space="preserve">Даниленко </w:t>
            </w:r>
            <w:r w:rsidR="00A64F64">
              <w:rPr>
                <w:rFonts w:ascii="Times New Roman" w:hAnsi="Times New Roman" w:cs="Times New Roman"/>
                <w:sz w:val="28"/>
                <w:szCs w:val="28"/>
              </w:rPr>
              <w:t>Л.М.</w:t>
            </w:r>
          </w:p>
        </w:tc>
      </w:tr>
      <w:tr w:rsidR="00970B87" w:rsidRPr="00970B87" w:rsidTr="00FC0C8D">
        <w:tc>
          <w:tcPr>
            <w:tcW w:w="1155"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11.30 – 12.00</w:t>
            </w:r>
          </w:p>
        </w:tc>
        <w:tc>
          <w:tcPr>
            <w:tcW w:w="2850"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НИИ Фармакологии живых систем (11 корпус, 1 этаж)</w:t>
            </w:r>
          </w:p>
        </w:tc>
        <w:tc>
          <w:tcPr>
            <w:tcW w:w="2609"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 xml:space="preserve">Знакомство с опытно-производственным участком НИИ </w:t>
            </w:r>
            <w:r w:rsidRPr="00970B87">
              <w:rPr>
                <w:rFonts w:ascii="Times New Roman" w:hAnsi="Times New Roman" w:cs="Times New Roman"/>
                <w:sz w:val="28"/>
                <w:szCs w:val="28"/>
              </w:rPr>
              <w:lastRenderedPageBreak/>
              <w:t>Фармакологии живых систем</w:t>
            </w:r>
          </w:p>
        </w:tc>
        <w:tc>
          <w:tcPr>
            <w:tcW w:w="5401"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lastRenderedPageBreak/>
              <w:t>Участники мероприятия будут ознакомлены с устройством и принципом функционирования опытно-</w:t>
            </w:r>
            <w:r w:rsidRPr="00970B87">
              <w:rPr>
                <w:rFonts w:ascii="Times New Roman" w:hAnsi="Times New Roman" w:cs="Times New Roman"/>
                <w:sz w:val="28"/>
                <w:szCs w:val="28"/>
              </w:rPr>
              <w:lastRenderedPageBreak/>
              <w:t>производственного участка, а также его оснащением;</w:t>
            </w:r>
          </w:p>
        </w:tc>
        <w:tc>
          <w:tcPr>
            <w:tcW w:w="2835" w:type="dxa"/>
          </w:tcPr>
          <w:p w:rsidR="00970B87" w:rsidRPr="00970B87" w:rsidRDefault="00970B87" w:rsidP="00A64F64">
            <w:pPr>
              <w:spacing w:line="360" w:lineRule="auto"/>
              <w:rPr>
                <w:rFonts w:ascii="Times New Roman" w:hAnsi="Times New Roman" w:cs="Times New Roman"/>
                <w:sz w:val="28"/>
                <w:szCs w:val="28"/>
              </w:rPr>
            </w:pPr>
            <w:r w:rsidRPr="00970B87">
              <w:rPr>
                <w:rFonts w:ascii="Times New Roman" w:hAnsi="Times New Roman" w:cs="Times New Roman"/>
                <w:sz w:val="28"/>
                <w:szCs w:val="28"/>
              </w:rPr>
              <w:lastRenderedPageBreak/>
              <w:t>Куликов А</w:t>
            </w:r>
            <w:r w:rsidR="00A64F64">
              <w:rPr>
                <w:rFonts w:ascii="Times New Roman" w:hAnsi="Times New Roman" w:cs="Times New Roman"/>
                <w:sz w:val="28"/>
                <w:szCs w:val="28"/>
              </w:rPr>
              <w:t>.</w:t>
            </w:r>
            <w:r w:rsidRPr="00970B87">
              <w:rPr>
                <w:rFonts w:ascii="Times New Roman" w:hAnsi="Times New Roman" w:cs="Times New Roman"/>
                <w:sz w:val="28"/>
                <w:szCs w:val="28"/>
              </w:rPr>
              <w:t xml:space="preserve"> </w:t>
            </w:r>
            <w:r w:rsidR="00A64F64">
              <w:rPr>
                <w:rFonts w:ascii="Times New Roman" w:hAnsi="Times New Roman" w:cs="Times New Roman"/>
                <w:sz w:val="28"/>
                <w:szCs w:val="28"/>
              </w:rPr>
              <w:t>Л.</w:t>
            </w:r>
          </w:p>
        </w:tc>
      </w:tr>
      <w:tr w:rsidR="00970B87" w:rsidRPr="00970B87" w:rsidTr="00FC0C8D">
        <w:tc>
          <w:tcPr>
            <w:tcW w:w="1155" w:type="dxa"/>
            <w:vMerge w:val="restart"/>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lastRenderedPageBreak/>
              <w:t>12.30 – 16.00</w:t>
            </w:r>
          </w:p>
        </w:tc>
        <w:tc>
          <w:tcPr>
            <w:tcW w:w="2850" w:type="dxa"/>
            <w:vMerge w:val="restart"/>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Виварий НИУ «</w:t>
            </w:r>
            <w:proofErr w:type="spellStart"/>
            <w:r w:rsidRPr="00970B87">
              <w:rPr>
                <w:rFonts w:ascii="Times New Roman" w:hAnsi="Times New Roman" w:cs="Times New Roman"/>
                <w:sz w:val="28"/>
                <w:szCs w:val="28"/>
              </w:rPr>
              <w:t>БелГУ</w:t>
            </w:r>
            <w:proofErr w:type="spellEnd"/>
            <w:r w:rsidRPr="00970B87">
              <w:rPr>
                <w:rFonts w:ascii="Times New Roman" w:hAnsi="Times New Roman" w:cs="Times New Roman"/>
                <w:sz w:val="28"/>
                <w:szCs w:val="28"/>
              </w:rPr>
              <w:t>»</w:t>
            </w:r>
          </w:p>
        </w:tc>
        <w:tc>
          <w:tcPr>
            <w:tcW w:w="2609" w:type="dxa"/>
            <w:vMerge w:val="restart"/>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Ключевые аспекты работы с лабораторными животными (с модулями практической работы для экскурсантов)</w:t>
            </w:r>
          </w:p>
        </w:tc>
        <w:tc>
          <w:tcPr>
            <w:tcW w:w="5401"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Экскурсия по виварию НИУ «</w:t>
            </w:r>
            <w:proofErr w:type="spellStart"/>
            <w:r w:rsidRPr="00970B87">
              <w:rPr>
                <w:rFonts w:ascii="Times New Roman" w:hAnsi="Times New Roman" w:cs="Times New Roman"/>
                <w:sz w:val="28"/>
                <w:szCs w:val="28"/>
              </w:rPr>
              <w:t>БелГУ</w:t>
            </w:r>
            <w:proofErr w:type="spellEnd"/>
            <w:r w:rsidRPr="00970B87">
              <w:rPr>
                <w:rFonts w:ascii="Times New Roman" w:hAnsi="Times New Roman" w:cs="Times New Roman"/>
                <w:sz w:val="28"/>
                <w:szCs w:val="28"/>
              </w:rPr>
              <w:t>»</w:t>
            </w:r>
          </w:p>
        </w:tc>
        <w:tc>
          <w:tcPr>
            <w:tcW w:w="2835" w:type="dxa"/>
          </w:tcPr>
          <w:p w:rsidR="00970B87" w:rsidRPr="00970B87" w:rsidRDefault="00970B87" w:rsidP="00A64F64">
            <w:pPr>
              <w:spacing w:line="360" w:lineRule="auto"/>
              <w:rPr>
                <w:rFonts w:ascii="Times New Roman" w:hAnsi="Times New Roman" w:cs="Times New Roman"/>
                <w:sz w:val="28"/>
                <w:szCs w:val="28"/>
              </w:rPr>
            </w:pPr>
            <w:proofErr w:type="spellStart"/>
            <w:r w:rsidRPr="00970B87">
              <w:rPr>
                <w:rFonts w:ascii="Times New Roman" w:hAnsi="Times New Roman" w:cs="Times New Roman"/>
                <w:sz w:val="28"/>
                <w:szCs w:val="28"/>
              </w:rPr>
              <w:t>Дейкин</w:t>
            </w:r>
            <w:proofErr w:type="spellEnd"/>
            <w:r w:rsidRPr="00970B87">
              <w:rPr>
                <w:rFonts w:ascii="Times New Roman" w:hAnsi="Times New Roman" w:cs="Times New Roman"/>
                <w:sz w:val="28"/>
                <w:szCs w:val="28"/>
              </w:rPr>
              <w:t xml:space="preserve"> </w:t>
            </w:r>
            <w:r w:rsidR="00A64F64">
              <w:rPr>
                <w:rFonts w:ascii="Times New Roman" w:hAnsi="Times New Roman" w:cs="Times New Roman"/>
                <w:sz w:val="28"/>
                <w:szCs w:val="28"/>
              </w:rPr>
              <w:t>А.В.</w:t>
            </w:r>
          </w:p>
        </w:tc>
      </w:tr>
      <w:tr w:rsidR="00970B87" w:rsidRPr="00970B87" w:rsidTr="00FC0C8D">
        <w:tc>
          <w:tcPr>
            <w:tcW w:w="1155" w:type="dxa"/>
            <w:vMerge/>
          </w:tcPr>
          <w:p w:rsidR="00970B87" w:rsidRPr="00970B87" w:rsidRDefault="00970B87" w:rsidP="00970B87">
            <w:pPr>
              <w:spacing w:line="360" w:lineRule="auto"/>
              <w:rPr>
                <w:rFonts w:ascii="Times New Roman" w:hAnsi="Times New Roman" w:cs="Times New Roman"/>
                <w:sz w:val="28"/>
                <w:szCs w:val="28"/>
              </w:rPr>
            </w:pPr>
          </w:p>
        </w:tc>
        <w:tc>
          <w:tcPr>
            <w:tcW w:w="2850" w:type="dxa"/>
            <w:vMerge/>
          </w:tcPr>
          <w:p w:rsidR="00970B87" w:rsidRPr="00970B87" w:rsidRDefault="00970B87" w:rsidP="00970B87">
            <w:pPr>
              <w:spacing w:line="360" w:lineRule="auto"/>
              <w:rPr>
                <w:rFonts w:ascii="Times New Roman" w:hAnsi="Times New Roman" w:cs="Times New Roman"/>
                <w:sz w:val="28"/>
                <w:szCs w:val="28"/>
              </w:rPr>
            </w:pPr>
          </w:p>
        </w:tc>
        <w:tc>
          <w:tcPr>
            <w:tcW w:w="2609" w:type="dxa"/>
            <w:vMerge/>
          </w:tcPr>
          <w:p w:rsidR="00970B87" w:rsidRPr="00970B87" w:rsidRDefault="00970B87" w:rsidP="00970B87">
            <w:pPr>
              <w:spacing w:line="360" w:lineRule="auto"/>
              <w:rPr>
                <w:rFonts w:ascii="Times New Roman" w:hAnsi="Times New Roman" w:cs="Times New Roman"/>
                <w:sz w:val="28"/>
                <w:szCs w:val="28"/>
              </w:rPr>
            </w:pPr>
          </w:p>
        </w:tc>
        <w:tc>
          <w:tcPr>
            <w:tcW w:w="5401" w:type="dxa"/>
          </w:tcPr>
          <w:p w:rsidR="00970B87" w:rsidRPr="00970B87" w:rsidRDefault="00970B87" w:rsidP="00970B87">
            <w:pPr>
              <w:spacing w:line="360" w:lineRule="auto"/>
              <w:rPr>
                <w:rFonts w:ascii="Times New Roman" w:hAnsi="Times New Roman" w:cs="Times New Roman"/>
                <w:sz w:val="28"/>
                <w:szCs w:val="28"/>
              </w:rPr>
            </w:pPr>
            <w:proofErr w:type="spellStart"/>
            <w:r w:rsidRPr="00970B87">
              <w:rPr>
                <w:rFonts w:ascii="Times New Roman" w:hAnsi="Times New Roman" w:cs="Times New Roman"/>
                <w:sz w:val="28"/>
                <w:szCs w:val="28"/>
              </w:rPr>
              <w:t>Трансгенные</w:t>
            </w:r>
            <w:proofErr w:type="spellEnd"/>
            <w:r w:rsidRPr="00970B87">
              <w:rPr>
                <w:rFonts w:ascii="Times New Roman" w:hAnsi="Times New Roman" w:cs="Times New Roman"/>
                <w:sz w:val="28"/>
                <w:szCs w:val="28"/>
              </w:rPr>
              <w:t xml:space="preserve"> животные: получение, применение и принципы работы с соответствие с правилами </w:t>
            </w:r>
            <w:r w:rsidRPr="00970B87">
              <w:rPr>
                <w:rFonts w:ascii="Times New Roman" w:hAnsi="Times New Roman" w:cs="Times New Roman"/>
                <w:sz w:val="28"/>
                <w:szCs w:val="28"/>
                <w:lang w:val="en-US"/>
              </w:rPr>
              <w:t>GLP</w:t>
            </w:r>
          </w:p>
        </w:tc>
        <w:tc>
          <w:tcPr>
            <w:tcW w:w="2835"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 xml:space="preserve">Екимова </w:t>
            </w:r>
            <w:r w:rsidR="00A64F64">
              <w:rPr>
                <w:rFonts w:ascii="Times New Roman" w:hAnsi="Times New Roman" w:cs="Times New Roman"/>
                <w:sz w:val="28"/>
                <w:szCs w:val="28"/>
              </w:rPr>
              <w:t>Н.В.,</w:t>
            </w:r>
          </w:p>
          <w:p w:rsidR="00970B87" w:rsidRPr="00970B87" w:rsidRDefault="00970B87" w:rsidP="00A64F64">
            <w:pPr>
              <w:spacing w:line="360" w:lineRule="auto"/>
              <w:rPr>
                <w:rFonts w:ascii="Times New Roman" w:hAnsi="Times New Roman" w:cs="Times New Roman"/>
                <w:sz w:val="28"/>
                <w:szCs w:val="28"/>
              </w:rPr>
            </w:pPr>
            <w:proofErr w:type="spellStart"/>
            <w:r w:rsidRPr="00970B87">
              <w:rPr>
                <w:rFonts w:ascii="Times New Roman" w:hAnsi="Times New Roman" w:cs="Times New Roman"/>
                <w:sz w:val="28"/>
                <w:szCs w:val="28"/>
              </w:rPr>
              <w:t>Карагодина</w:t>
            </w:r>
            <w:proofErr w:type="spellEnd"/>
            <w:r w:rsidRPr="00970B87">
              <w:rPr>
                <w:rFonts w:ascii="Times New Roman" w:hAnsi="Times New Roman" w:cs="Times New Roman"/>
                <w:sz w:val="28"/>
                <w:szCs w:val="28"/>
              </w:rPr>
              <w:t xml:space="preserve"> </w:t>
            </w:r>
            <w:r w:rsidR="00A64F64">
              <w:rPr>
                <w:rFonts w:ascii="Times New Roman" w:hAnsi="Times New Roman" w:cs="Times New Roman"/>
                <w:sz w:val="28"/>
                <w:szCs w:val="28"/>
              </w:rPr>
              <w:t>А.Ю.</w:t>
            </w:r>
          </w:p>
        </w:tc>
      </w:tr>
      <w:tr w:rsidR="00970B87" w:rsidRPr="00970B87" w:rsidTr="00FC0C8D">
        <w:tc>
          <w:tcPr>
            <w:tcW w:w="1155" w:type="dxa"/>
            <w:vMerge/>
          </w:tcPr>
          <w:p w:rsidR="00970B87" w:rsidRPr="00970B87" w:rsidRDefault="00970B87" w:rsidP="00970B87">
            <w:pPr>
              <w:spacing w:line="360" w:lineRule="auto"/>
              <w:rPr>
                <w:rFonts w:ascii="Times New Roman" w:hAnsi="Times New Roman" w:cs="Times New Roman"/>
                <w:sz w:val="28"/>
                <w:szCs w:val="28"/>
              </w:rPr>
            </w:pPr>
          </w:p>
        </w:tc>
        <w:tc>
          <w:tcPr>
            <w:tcW w:w="2850" w:type="dxa"/>
            <w:vMerge/>
          </w:tcPr>
          <w:p w:rsidR="00970B87" w:rsidRPr="00970B87" w:rsidRDefault="00970B87" w:rsidP="00970B87">
            <w:pPr>
              <w:spacing w:line="360" w:lineRule="auto"/>
              <w:rPr>
                <w:rFonts w:ascii="Times New Roman" w:hAnsi="Times New Roman" w:cs="Times New Roman"/>
                <w:sz w:val="28"/>
                <w:szCs w:val="28"/>
              </w:rPr>
            </w:pPr>
          </w:p>
        </w:tc>
        <w:tc>
          <w:tcPr>
            <w:tcW w:w="2609" w:type="dxa"/>
            <w:vMerge/>
          </w:tcPr>
          <w:p w:rsidR="00970B87" w:rsidRPr="00970B87" w:rsidRDefault="00970B87" w:rsidP="00970B87">
            <w:pPr>
              <w:spacing w:line="360" w:lineRule="auto"/>
              <w:rPr>
                <w:rFonts w:ascii="Times New Roman" w:hAnsi="Times New Roman" w:cs="Times New Roman"/>
                <w:sz w:val="28"/>
                <w:szCs w:val="28"/>
              </w:rPr>
            </w:pPr>
          </w:p>
        </w:tc>
        <w:tc>
          <w:tcPr>
            <w:tcW w:w="5401"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Основы молекулярно-генетических исследований: полимеразная цепная реакция в режиме реального времени</w:t>
            </w:r>
          </w:p>
        </w:tc>
        <w:tc>
          <w:tcPr>
            <w:tcW w:w="2835"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 xml:space="preserve">Покровский </w:t>
            </w:r>
            <w:r w:rsidR="00A64F64">
              <w:rPr>
                <w:rFonts w:ascii="Times New Roman" w:hAnsi="Times New Roman" w:cs="Times New Roman"/>
                <w:sz w:val="28"/>
                <w:szCs w:val="28"/>
              </w:rPr>
              <w:t>В.М.,</w:t>
            </w:r>
          </w:p>
          <w:p w:rsidR="00970B87" w:rsidRPr="00970B87" w:rsidRDefault="00970B87" w:rsidP="00A64F64">
            <w:pPr>
              <w:spacing w:line="360" w:lineRule="auto"/>
              <w:rPr>
                <w:rFonts w:ascii="Times New Roman" w:hAnsi="Times New Roman" w:cs="Times New Roman"/>
                <w:sz w:val="28"/>
                <w:szCs w:val="28"/>
              </w:rPr>
            </w:pPr>
            <w:proofErr w:type="spellStart"/>
            <w:r w:rsidRPr="00970B87">
              <w:rPr>
                <w:rFonts w:ascii="Times New Roman" w:hAnsi="Times New Roman" w:cs="Times New Roman"/>
                <w:sz w:val="28"/>
                <w:szCs w:val="28"/>
              </w:rPr>
              <w:t>Патраханов</w:t>
            </w:r>
            <w:proofErr w:type="spellEnd"/>
            <w:r w:rsidRPr="00970B87">
              <w:rPr>
                <w:rFonts w:ascii="Times New Roman" w:hAnsi="Times New Roman" w:cs="Times New Roman"/>
                <w:sz w:val="28"/>
                <w:szCs w:val="28"/>
              </w:rPr>
              <w:t xml:space="preserve"> </w:t>
            </w:r>
            <w:r w:rsidR="00A64F64">
              <w:rPr>
                <w:rFonts w:ascii="Times New Roman" w:hAnsi="Times New Roman" w:cs="Times New Roman"/>
                <w:sz w:val="28"/>
                <w:szCs w:val="28"/>
              </w:rPr>
              <w:t xml:space="preserve"> Е.А.</w:t>
            </w:r>
          </w:p>
        </w:tc>
      </w:tr>
      <w:tr w:rsidR="00970B87" w:rsidRPr="00970B87" w:rsidTr="00FC0C8D">
        <w:tc>
          <w:tcPr>
            <w:tcW w:w="1155" w:type="dxa"/>
            <w:vMerge/>
          </w:tcPr>
          <w:p w:rsidR="00970B87" w:rsidRPr="00970B87" w:rsidRDefault="00970B87" w:rsidP="00970B87">
            <w:pPr>
              <w:spacing w:line="360" w:lineRule="auto"/>
              <w:rPr>
                <w:rFonts w:ascii="Times New Roman" w:hAnsi="Times New Roman" w:cs="Times New Roman"/>
                <w:sz w:val="28"/>
                <w:szCs w:val="28"/>
              </w:rPr>
            </w:pPr>
          </w:p>
        </w:tc>
        <w:tc>
          <w:tcPr>
            <w:tcW w:w="2850" w:type="dxa"/>
            <w:vMerge/>
          </w:tcPr>
          <w:p w:rsidR="00970B87" w:rsidRPr="00970B87" w:rsidRDefault="00970B87" w:rsidP="00970B87">
            <w:pPr>
              <w:spacing w:line="360" w:lineRule="auto"/>
              <w:rPr>
                <w:rFonts w:ascii="Times New Roman" w:hAnsi="Times New Roman" w:cs="Times New Roman"/>
                <w:sz w:val="28"/>
                <w:szCs w:val="28"/>
              </w:rPr>
            </w:pPr>
          </w:p>
        </w:tc>
        <w:tc>
          <w:tcPr>
            <w:tcW w:w="2609" w:type="dxa"/>
            <w:vMerge/>
          </w:tcPr>
          <w:p w:rsidR="00970B87" w:rsidRPr="00970B87" w:rsidRDefault="00970B87" w:rsidP="00970B87">
            <w:pPr>
              <w:spacing w:line="360" w:lineRule="auto"/>
              <w:rPr>
                <w:rFonts w:ascii="Times New Roman" w:hAnsi="Times New Roman" w:cs="Times New Roman"/>
                <w:sz w:val="28"/>
                <w:szCs w:val="28"/>
              </w:rPr>
            </w:pPr>
          </w:p>
        </w:tc>
        <w:tc>
          <w:tcPr>
            <w:tcW w:w="5401"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Катетеризация магистральных сосудов у мелких лабораторных животных</w:t>
            </w:r>
          </w:p>
        </w:tc>
        <w:tc>
          <w:tcPr>
            <w:tcW w:w="2835" w:type="dxa"/>
          </w:tcPr>
          <w:p w:rsidR="00970B87" w:rsidRPr="00970B87" w:rsidRDefault="00970B87" w:rsidP="00A64F64">
            <w:pPr>
              <w:spacing w:line="360" w:lineRule="auto"/>
              <w:rPr>
                <w:rFonts w:ascii="Times New Roman" w:hAnsi="Times New Roman" w:cs="Times New Roman"/>
                <w:sz w:val="28"/>
                <w:szCs w:val="28"/>
              </w:rPr>
            </w:pPr>
            <w:r w:rsidRPr="00970B87">
              <w:rPr>
                <w:rFonts w:ascii="Times New Roman" w:hAnsi="Times New Roman" w:cs="Times New Roman"/>
                <w:sz w:val="28"/>
                <w:szCs w:val="28"/>
              </w:rPr>
              <w:t xml:space="preserve">Степенко </w:t>
            </w:r>
            <w:r w:rsidR="00A64F64">
              <w:rPr>
                <w:rFonts w:ascii="Times New Roman" w:hAnsi="Times New Roman" w:cs="Times New Roman"/>
                <w:sz w:val="28"/>
                <w:szCs w:val="28"/>
              </w:rPr>
              <w:t>Ю.В.</w:t>
            </w:r>
          </w:p>
        </w:tc>
      </w:tr>
      <w:tr w:rsidR="00970B87" w:rsidRPr="00970B87" w:rsidTr="00FC0C8D">
        <w:tc>
          <w:tcPr>
            <w:tcW w:w="1155" w:type="dxa"/>
            <w:vMerge w:val="restart"/>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16.30 – 18.00</w:t>
            </w:r>
          </w:p>
        </w:tc>
        <w:tc>
          <w:tcPr>
            <w:tcW w:w="2850" w:type="dxa"/>
            <w:vMerge w:val="restart"/>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ЦДКИ</w:t>
            </w:r>
          </w:p>
        </w:tc>
        <w:tc>
          <w:tcPr>
            <w:tcW w:w="2609" w:type="dxa"/>
            <w:vMerge w:val="restart"/>
          </w:tcPr>
          <w:p w:rsidR="00970B87" w:rsidRPr="00970B87" w:rsidRDefault="00970B87" w:rsidP="00970B87">
            <w:pPr>
              <w:spacing w:line="360" w:lineRule="auto"/>
              <w:rPr>
                <w:rFonts w:ascii="Times New Roman" w:hAnsi="Times New Roman" w:cs="Times New Roman"/>
                <w:sz w:val="28"/>
                <w:szCs w:val="28"/>
              </w:rPr>
            </w:pPr>
          </w:p>
        </w:tc>
        <w:tc>
          <w:tcPr>
            <w:tcW w:w="5401"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Блок освоения практических навыков по изучению гемодинамики и микроциркуляции с использованием аппаратного комплекса Минимакс (анестезия, подготовка к оперативному вмешательству, внутривенное введение фармакологических агентов, оценка гемодинамики)</w:t>
            </w:r>
          </w:p>
        </w:tc>
        <w:tc>
          <w:tcPr>
            <w:tcW w:w="2835" w:type="dxa"/>
          </w:tcPr>
          <w:p w:rsidR="00970B87" w:rsidRPr="00970B87" w:rsidRDefault="00970B87" w:rsidP="00A64F64">
            <w:pPr>
              <w:spacing w:line="360" w:lineRule="auto"/>
              <w:rPr>
                <w:rFonts w:ascii="Times New Roman" w:hAnsi="Times New Roman" w:cs="Times New Roman"/>
                <w:sz w:val="28"/>
                <w:szCs w:val="28"/>
              </w:rPr>
            </w:pPr>
            <w:r w:rsidRPr="00970B87">
              <w:rPr>
                <w:rFonts w:ascii="Times New Roman" w:hAnsi="Times New Roman" w:cs="Times New Roman"/>
                <w:sz w:val="28"/>
                <w:szCs w:val="28"/>
              </w:rPr>
              <w:t xml:space="preserve">Костина </w:t>
            </w:r>
            <w:r w:rsidR="00A64F64">
              <w:rPr>
                <w:rFonts w:ascii="Times New Roman" w:hAnsi="Times New Roman" w:cs="Times New Roman"/>
                <w:sz w:val="28"/>
                <w:szCs w:val="28"/>
              </w:rPr>
              <w:t>Д.А.</w:t>
            </w:r>
          </w:p>
        </w:tc>
      </w:tr>
      <w:tr w:rsidR="00970B87" w:rsidRPr="00970B87" w:rsidTr="00FC0C8D">
        <w:tc>
          <w:tcPr>
            <w:tcW w:w="1155" w:type="dxa"/>
            <w:vMerge/>
          </w:tcPr>
          <w:p w:rsidR="00970B87" w:rsidRPr="00970B87" w:rsidRDefault="00970B87" w:rsidP="00970B87">
            <w:pPr>
              <w:spacing w:line="360" w:lineRule="auto"/>
              <w:rPr>
                <w:rFonts w:ascii="Times New Roman" w:hAnsi="Times New Roman" w:cs="Times New Roman"/>
                <w:sz w:val="28"/>
                <w:szCs w:val="28"/>
              </w:rPr>
            </w:pPr>
          </w:p>
        </w:tc>
        <w:tc>
          <w:tcPr>
            <w:tcW w:w="2850" w:type="dxa"/>
            <w:vMerge/>
          </w:tcPr>
          <w:p w:rsidR="00970B87" w:rsidRPr="00970B87" w:rsidRDefault="00970B87" w:rsidP="00970B87">
            <w:pPr>
              <w:spacing w:line="360" w:lineRule="auto"/>
              <w:rPr>
                <w:rFonts w:ascii="Times New Roman" w:hAnsi="Times New Roman" w:cs="Times New Roman"/>
                <w:sz w:val="28"/>
                <w:szCs w:val="28"/>
              </w:rPr>
            </w:pPr>
          </w:p>
        </w:tc>
        <w:tc>
          <w:tcPr>
            <w:tcW w:w="2609" w:type="dxa"/>
            <w:vMerge/>
          </w:tcPr>
          <w:p w:rsidR="00970B87" w:rsidRPr="00970B87" w:rsidRDefault="00970B87" w:rsidP="00970B87">
            <w:pPr>
              <w:spacing w:line="360" w:lineRule="auto"/>
              <w:rPr>
                <w:rFonts w:ascii="Times New Roman" w:hAnsi="Times New Roman" w:cs="Times New Roman"/>
                <w:sz w:val="28"/>
                <w:szCs w:val="28"/>
              </w:rPr>
            </w:pPr>
          </w:p>
        </w:tc>
        <w:tc>
          <w:tcPr>
            <w:tcW w:w="5401"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 xml:space="preserve">Блок освоения практических навыков по способам моделирования и оценки тяжести раневого процесса (анестезия, подготовка к оперативному вмешательству, моделирование </w:t>
            </w:r>
            <w:proofErr w:type="spellStart"/>
            <w:r w:rsidRPr="00970B87">
              <w:rPr>
                <w:rFonts w:ascii="Times New Roman" w:hAnsi="Times New Roman" w:cs="Times New Roman"/>
                <w:sz w:val="28"/>
                <w:szCs w:val="28"/>
              </w:rPr>
              <w:t>эксцизионной</w:t>
            </w:r>
            <w:proofErr w:type="spellEnd"/>
            <w:r w:rsidRPr="00970B87">
              <w:rPr>
                <w:rFonts w:ascii="Times New Roman" w:hAnsi="Times New Roman" w:cs="Times New Roman"/>
                <w:sz w:val="28"/>
                <w:szCs w:val="28"/>
              </w:rPr>
              <w:t xml:space="preserve"> раны)</w:t>
            </w:r>
          </w:p>
        </w:tc>
        <w:tc>
          <w:tcPr>
            <w:tcW w:w="2835" w:type="dxa"/>
          </w:tcPr>
          <w:p w:rsidR="00970B87" w:rsidRPr="00970B87" w:rsidRDefault="00970B87" w:rsidP="00A64F64">
            <w:pPr>
              <w:spacing w:line="360" w:lineRule="auto"/>
              <w:rPr>
                <w:rFonts w:ascii="Times New Roman" w:hAnsi="Times New Roman" w:cs="Times New Roman"/>
                <w:sz w:val="28"/>
                <w:szCs w:val="28"/>
              </w:rPr>
            </w:pPr>
            <w:proofErr w:type="spellStart"/>
            <w:r w:rsidRPr="00970B87">
              <w:rPr>
                <w:rFonts w:ascii="Times New Roman" w:hAnsi="Times New Roman" w:cs="Times New Roman"/>
                <w:sz w:val="28"/>
                <w:szCs w:val="28"/>
              </w:rPr>
              <w:t>Щеблыкина</w:t>
            </w:r>
            <w:proofErr w:type="spellEnd"/>
            <w:r w:rsidRPr="00970B87">
              <w:rPr>
                <w:rFonts w:ascii="Times New Roman" w:hAnsi="Times New Roman" w:cs="Times New Roman"/>
                <w:sz w:val="28"/>
                <w:szCs w:val="28"/>
              </w:rPr>
              <w:t xml:space="preserve"> </w:t>
            </w:r>
            <w:r w:rsidR="00A64F64">
              <w:rPr>
                <w:rFonts w:ascii="Times New Roman" w:hAnsi="Times New Roman" w:cs="Times New Roman"/>
                <w:sz w:val="28"/>
                <w:szCs w:val="28"/>
              </w:rPr>
              <w:t>О.В.</w:t>
            </w:r>
          </w:p>
        </w:tc>
      </w:tr>
    </w:tbl>
    <w:p w:rsidR="00970B87" w:rsidRPr="00970B87" w:rsidRDefault="00970B87" w:rsidP="00970B87">
      <w:pPr>
        <w:spacing w:after="0" w:line="360" w:lineRule="auto"/>
        <w:rPr>
          <w:rFonts w:ascii="Times New Roman" w:hAnsi="Times New Roman" w:cs="Times New Roman"/>
          <w:sz w:val="28"/>
          <w:szCs w:val="28"/>
        </w:rPr>
      </w:pPr>
    </w:p>
    <w:p w:rsidR="00970B87" w:rsidRPr="00AF3A48" w:rsidRDefault="00970B87" w:rsidP="00970B87">
      <w:pPr>
        <w:spacing w:after="0" w:line="360" w:lineRule="auto"/>
        <w:rPr>
          <w:rFonts w:ascii="Times New Roman" w:hAnsi="Times New Roman" w:cs="Times New Roman"/>
          <w:sz w:val="28"/>
          <w:szCs w:val="28"/>
        </w:rPr>
      </w:pPr>
      <w:r w:rsidRPr="00970B87">
        <w:rPr>
          <w:rFonts w:ascii="Times New Roman" w:hAnsi="Times New Roman" w:cs="Times New Roman"/>
          <w:sz w:val="28"/>
          <w:szCs w:val="28"/>
        </w:rPr>
        <w:t xml:space="preserve">Ответственный координатор: Костина Дарья Александровна, доцент кафедры фармакологии и клинической фармакологии (тел. +79103686388, </w:t>
      </w:r>
      <w:r w:rsidRPr="00970B87">
        <w:rPr>
          <w:rFonts w:ascii="Times New Roman" w:hAnsi="Times New Roman" w:cs="Times New Roman"/>
          <w:sz w:val="28"/>
          <w:szCs w:val="28"/>
          <w:lang w:val="en-US"/>
        </w:rPr>
        <w:t>e</w:t>
      </w:r>
      <w:r w:rsidRPr="00AF3A48">
        <w:rPr>
          <w:rFonts w:ascii="Times New Roman" w:hAnsi="Times New Roman" w:cs="Times New Roman"/>
          <w:sz w:val="28"/>
          <w:szCs w:val="28"/>
        </w:rPr>
        <w:t>-</w:t>
      </w:r>
      <w:r w:rsidRPr="00970B87">
        <w:rPr>
          <w:rFonts w:ascii="Times New Roman" w:hAnsi="Times New Roman" w:cs="Times New Roman"/>
          <w:sz w:val="28"/>
          <w:szCs w:val="28"/>
          <w:lang w:val="en-US"/>
        </w:rPr>
        <w:t>mail</w:t>
      </w:r>
      <w:r w:rsidRPr="00970B87">
        <w:rPr>
          <w:rFonts w:ascii="Times New Roman" w:hAnsi="Times New Roman" w:cs="Times New Roman"/>
          <w:sz w:val="28"/>
          <w:szCs w:val="28"/>
        </w:rPr>
        <w:t>:</w:t>
      </w:r>
      <w:hyperlink r:id="rId4" w:history="1">
        <w:r w:rsidRPr="00970B87">
          <w:rPr>
            <w:rFonts w:ascii="Times New Roman" w:hAnsi="Times New Roman" w:cs="Times New Roman"/>
            <w:color w:val="0563C1" w:themeColor="hyperlink"/>
            <w:sz w:val="28"/>
            <w:szCs w:val="28"/>
            <w:u w:val="single"/>
            <w:lang w:val="en-US"/>
          </w:rPr>
          <w:t>daria</w:t>
        </w:r>
        <w:r w:rsidRPr="00AF3A48">
          <w:rPr>
            <w:rFonts w:ascii="Times New Roman" w:hAnsi="Times New Roman" w:cs="Times New Roman"/>
            <w:color w:val="0563C1" w:themeColor="hyperlink"/>
            <w:sz w:val="28"/>
            <w:szCs w:val="28"/>
            <w:u w:val="single"/>
          </w:rPr>
          <w:t>-</w:t>
        </w:r>
        <w:r w:rsidRPr="00970B87">
          <w:rPr>
            <w:rFonts w:ascii="Times New Roman" w:hAnsi="Times New Roman" w:cs="Times New Roman"/>
            <w:color w:val="0563C1" w:themeColor="hyperlink"/>
            <w:sz w:val="28"/>
            <w:szCs w:val="28"/>
            <w:u w:val="single"/>
            <w:lang w:val="en-US"/>
          </w:rPr>
          <w:t>f</w:t>
        </w:r>
        <w:r w:rsidRPr="00AF3A48">
          <w:rPr>
            <w:rFonts w:ascii="Times New Roman" w:hAnsi="Times New Roman" w:cs="Times New Roman"/>
            <w:color w:val="0563C1" w:themeColor="hyperlink"/>
            <w:sz w:val="28"/>
            <w:szCs w:val="28"/>
            <w:u w:val="single"/>
          </w:rPr>
          <w:t>13@</w:t>
        </w:r>
        <w:r w:rsidRPr="00970B87">
          <w:rPr>
            <w:rFonts w:ascii="Times New Roman" w:hAnsi="Times New Roman" w:cs="Times New Roman"/>
            <w:color w:val="0563C1" w:themeColor="hyperlink"/>
            <w:sz w:val="28"/>
            <w:szCs w:val="28"/>
            <w:u w:val="single"/>
            <w:lang w:val="en-US"/>
          </w:rPr>
          <w:t>mail</w:t>
        </w:r>
        <w:r w:rsidRPr="00AF3A48">
          <w:rPr>
            <w:rFonts w:ascii="Times New Roman" w:hAnsi="Times New Roman" w:cs="Times New Roman"/>
            <w:color w:val="0563C1" w:themeColor="hyperlink"/>
            <w:sz w:val="28"/>
            <w:szCs w:val="28"/>
            <w:u w:val="single"/>
          </w:rPr>
          <w:t>.</w:t>
        </w:r>
        <w:proofErr w:type="spellStart"/>
        <w:r w:rsidRPr="00970B87">
          <w:rPr>
            <w:rFonts w:ascii="Times New Roman" w:hAnsi="Times New Roman" w:cs="Times New Roman"/>
            <w:color w:val="0563C1" w:themeColor="hyperlink"/>
            <w:sz w:val="28"/>
            <w:szCs w:val="28"/>
            <w:u w:val="single"/>
            <w:lang w:val="en-US"/>
          </w:rPr>
          <w:t>ru</w:t>
        </w:r>
        <w:proofErr w:type="spellEnd"/>
      </w:hyperlink>
      <w:r w:rsidRPr="00AF3A48">
        <w:rPr>
          <w:rFonts w:ascii="Times New Roman" w:hAnsi="Times New Roman" w:cs="Times New Roman"/>
          <w:sz w:val="28"/>
          <w:szCs w:val="28"/>
        </w:rPr>
        <w:t>)</w:t>
      </w:r>
    </w:p>
    <w:p w:rsidR="00970B87" w:rsidRPr="00970B87" w:rsidRDefault="00970B87" w:rsidP="00970B87">
      <w:pPr>
        <w:spacing w:after="0" w:line="360" w:lineRule="auto"/>
        <w:rPr>
          <w:rFonts w:ascii="Times New Roman" w:hAnsi="Times New Roman" w:cs="Times New Roman"/>
          <w:sz w:val="28"/>
          <w:szCs w:val="28"/>
        </w:rPr>
      </w:pPr>
    </w:p>
    <w:p w:rsidR="00970B87" w:rsidRPr="00AF3A48" w:rsidRDefault="00970B87" w:rsidP="000C1E9D">
      <w:pPr>
        <w:spacing w:after="0" w:line="360" w:lineRule="auto"/>
        <w:jc w:val="center"/>
        <w:rPr>
          <w:rFonts w:ascii="Times New Roman" w:hAnsi="Times New Roman" w:cs="Times New Roman"/>
          <w:b/>
          <w:sz w:val="28"/>
          <w:szCs w:val="28"/>
        </w:rPr>
      </w:pPr>
    </w:p>
    <w:p w:rsidR="00970B87" w:rsidRPr="00AF3A48" w:rsidRDefault="00970B87" w:rsidP="000C1E9D">
      <w:pPr>
        <w:spacing w:after="0" w:line="360" w:lineRule="auto"/>
        <w:jc w:val="center"/>
        <w:rPr>
          <w:rFonts w:ascii="Times New Roman" w:hAnsi="Times New Roman" w:cs="Times New Roman"/>
          <w:b/>
          <w:sz w:val="28"/>
          <w:szCs w:val="28"/>
        </w:rPr>
      </w:pPr>
    </w:p>
    <w:p w:rsidR="00970B87" w:rsidRPr="00AF3A48" w:rsidRDefault="00970B87" w:rsidP="000C1E9D">
      <w:pPr>
        <w:spacing w:after="0" w:line="360" w:lineRule="auto"/>
        <w:jc w:val="center"/>
        <w:rPr>
          <w:rFonts w:ascii="Times New Roman" w:hAnsi="Times New Roman" w:cs="Times New Roman"/>
          <w:b/>
          <w:sz w:val="28"/>
          <w:szCs w:val="28"/>
        </w:rPr>
      </w:pPr>
    </w:p>
    <w:p w:rsidR="00970B87" w:rsidRPr="00AF3A48" w:rsidRDefault="00970B87" w:rsidP="000C1E9D">
      <w:pPr>
        <w:spacing w:after="0" w:line="360" w:lineRule="auto"/>
        <w:jc w:val="center"/>
        <w:rPr>
          <w:rFonts w:ascii="Times New Roman" w:hAnsi="Times New Roman" w:cs="Times New Roman"/>
          <w:b/>
          <w:sz w:val="28"/>
          <w:szCs w:val="28"/>
        </w:rPr>
      </w:pPr>
    </w:p>
    <w:p w:rsidR="00970B87" w:rsidRPr="00AF3A48" w:rsidRDefault="00970B87" w:rsidP="000C1E9D">
      <w:pPr>
        <w:spacing w:after="0" w:line="360" w:lineRule="auto"/>
        <w:jc w:val="center"/>
        <w:rPr>
          <w:rFonts w:ascii="Times New Roman" w:hAnsi="Times New Roman" w:cs="Times New Roman"/>
          <w:b/>
          <w:sz w:val="28"/>
          <w:szCs w:val="28"/>
        </w:rPr>
      </w:pPr>
    </w:p>
    <w:p w:rsidR="00B10060" w:rsidRPr="00AF3A48" w:rsidRDefault="00B10060" w:rsidP="000C1E9D">
      <w:pPr>
        <w:spacing w:after="0" w:line="360" w:lineRule="auto"/>
        <w:jc w:val="center"/>
        <w:rPr>
          <w:rFonts w:ascii="Times New Roman" w:hAnsi="Times New Roman" w:cs="Times New Roman"/>
          <w:b/>
          <w:sz w:val="28"/>
          <w:szCs w:val="28"/>
        </w:rPr>
      </w:pPr>
    </w:p>
    <w:p w:rsidR="00B10060" w:rsidRPr="00AF3A48" w:rsidRDefault="00B10060" w:rsidP="000C1E9D">
      <w:pPr>
        <w:spacing w:after="0" w:line="360" w:lineRule="auto"/>
        <w:jc w:val="center"/>
        <w:rPr>
          <w:rFonts w:ascii="Times New Roman" w:hAnsi="Times New Roman" w:cs="Times New Roman"/>
          <w:b/>
          <w:sz w:val="28"/>
          <w:szCs w:val="28"/>
        </w:rPr>
      </w:pPr>
    </w:p>
    <w:p w:rsidR="00B10060" w:rsidRPr="00AF3A48" w:rsidRDefault="00B10060" w:rsidP="000C1E9D">
      <w:pPr>
        <w:spacing w:after="0" w:line="360" w:lineRule="auto"/>
        <w:jc w:val="center"/>
        <w:rPr>
          <w:rFonts w:ascii="Times New Roman" w:hAnsi="Times New Roman" w:cs="Times New Roman"/>
          <w:b/>
          <w:sz w:val="28"/>
          <w:szCs w:val="28"/>
        </w:rPr>
      </w:pPr>
    </w:p>
    <w:p w:rsidR="00115768" w:rsidRPr="00AF3A48" w:rsidRDefault="00115768" w:rsidP="000C1E9D">
      <w:pPr>
        <w:spacing w:after="0" w:line="360" w:lineRule="auto"/>
        <w:jc w:val="center"/>
        <w:rPr>
          <w:rFonts w:ascii="Times New Roman" w:hAnsi="Times New Roman" w:cs="Times New Roman"/>
          <w:b/>
          <w:sz w:val="28"/>
          <w:szCs w:val="28"/>
        </w:rPr>
      </w:pPr>
    </w:p>
    <w:p w:rsidR="00FC5DFA" w:rsidRDefault="00FC5DFA" w:rsidP="000C1E9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Open</w:t>
      </w:r>
      <w:r w:rsidRPr="00FC5DFA">
        <w:rPr>
          <w:rFonts w:ascii="Times New Roman" w:hAnsi="Times New Roman" w:cs="Times New Roman"/>
          <w:b/>
          <w:sz w:val="28"/>
          <w:szCs w:val="28"/>
        </w:rPr>
        <w:t xml:space="preserve"> </w:t>
      </w:r>
      <w:r>
        <w:rPr>
          <w:rFonts w:ascii="Times New Roman" w:hAnsi="Times New Roman" w:cs="Times New Roman"/>
          <w:b/>
          <w:sz w:val="28"/>
          <w:szCs w:val="28"/>
          <w:lang w:val="en-US"/>
        </w:rPr>
        <w:t>Labs</w:t>
      </w:r>
      <w:r>
        <w:rPr>
          <w:rFonts w:ascii="Times New Roman" w:hAnsi="Times New Roman" w:cs="Times New Roman"/>
          <w:b/>
          <w:sz w:val="28"/>
          <w:szCs w:val="28"/>
        </w:rPr>
        <w:t xml:space="preserve"> 2023</w:t>
      </w:r>
    </w:p>
    <w:p w:rsidR="00641157" w:rsidRPr="000C1E9D" w:rsidRDefault="009D5A2A" w:rsidP="000C1E9D">
      <w:pPr>
        <w:spacing w:after="0" w:line="360" w:lineRule="auto"/>
        <w:jc w:val="center"/>
        <w:rPr>
          <w:rStyle w:val="markedcontent"/>
          <w:rFonts w:ascii="Times New Roman" w:hAnsi="Times New Roman" w:cs="Times New Roman"/>
          <w:b/>
          <w:sz w:val="28"/>
          <w:szCs w:val="28"/>
        </w:rPr>
      </w:pPr>
      <w:r>
        <w:rPr>
          <w:rFonts w:ascii="Times New Roman" w:hAnsi="Times New Roman" w:cs="Times New Roman"/>
          <w:b/>
          <w:sz w:val="28"/>
          <w:szCs w:val="28"/>
        </w:rPr>
        <w:t>Биологическ</w:t>
      </w:r>
      <w:r w:rsidR="00FC5DFA">
        <w:rPr>
          <w:rFonts w:ascii="Times New Roman" w:hAnsi="Times New Roman" w:cs="Times New Roman"/>
          <w:b/>
          <w:sz w:val="28"/>
          <w:szCs w:val="28"/>
        </w:rPr>
        <w:t>ий</w:t>
      </w:r>
      <w:r>
        <w:rPr>
          <w:rFonts w:ascii="Times New Roman" w:hAnsi="Times New Roman" w:cs="Times New Roman"/>
          <w:b/>
          <w:sz w:val="28"/>
          <w:szCs w:val="28"/>
        </w:rPr>
        <w:t xml:space="preserve"> учебно-научн</w:t>
      </w:r>
      <w:r w:rsidR="00FC5DFA">
        <w:rPr>
          <w:rFonts w:ascii="Times New Roman" w:hAnsi="Times New Roman" w:cs="Times New Roman"/>
          <w:b/>
          <w:sz w:val="28"/>
          <w:szCs w:val="28"/>
        </w:rPr>
        <w:t>ый</w:t>
      </w:r>
      <w:r>
        <w:rPr>
          <w:rFonts w:ascii="Times New Roman" w:hAnsi="Times New Roman" w:cs="Times New Roman"/>
          <w:b/>
          <w:sz w:val="28"/>
          <w:szCs w:val="28"/>
        </w:rPr>
        <w:t xml:space="preserve"> комплекс</w:t>
      </w:r>
      <w:r w:rsidR="00FC5DFA">
        <w:rPr>
          <w:rFonts w:ascii="Times New Roman" w:hAnsi="Times New Roman" w:cs="Times New Roman"/>
          <w:b/>
          <w:sz w:val="28"/>
          <w:szCs w:val="28"/>
        </w:rPr>
        <w:t xml:space="preserve"> </w:t>
      </w:r>
      <w:r>
        <w:rPr>
          <w:rFonts w:ascii="Times New Roman" w:hAnsi="Times New Roman" w:cs="Times New Roman"/>
          <w:b/>
          <w:sz w:val="28"/>
          <w:szCs w:val="28"/>
        </w:rPr>
        <w:t>инновационных решений (БУНКИР)</w:t>
      </w:r>
      <w:r w:rsidR="000C1E9D" w:rsidRPr="000C1E9D">
        <w:rPr>
          <w:rFonts w:ascii="Times New Roman" w:hAnsi="Times New Roman" w:cs="Times New Roman"/>
          <w:b/>
          <w:sz w:val="28"/>
          <w:szCs w:val="28"/>
        </w:rPr>
        <w:t xml:space="preserve"> </w:t>
      </w:r>
    </w:p>
    <w:p w:rsidR="000C1E9D" w:rsidRDefault="000C1E9D" w:rsidP="000C1E9D">
      <w:pPr>
        <w:spacing w:after="0" w:line="360" w:lineRule="auto"/>
        <w:rPr>
          <w:rStyle w:val="markedcontent"/>
          <w:rFonts w:ascii="Times New Roman" w:hAnsi="Times New Roman" w:cs="Times New Roman"/>
          <w:sz w:val="28"/>
          <w:szCs w:val="28"/>
        </w:rPr>
      </w:pPr>
      <w:r>
        <w:rPr>
          <w:rStyle w:val="markedcontent"/>
          <w:rFonts w:ascii="Times New Roman" w:hAnsi="Times New Roman" w:cs="Times New Roman"/>
          <w:sz w:val="28"/>
          <w:szCs w:val="28"/>
        </w:rPr>
        <w:t xml:space="preserve">Дата: </w:t>
      </w:r>
      <w:r w:rsidR="009C20C9">
        <w:rPr>
          <w:rStyle w:val="markedcontent"/>
          <w:rFonts w:ascii="Times New Roman" w:hAnsi="Times New Roman" w:cs="Times New Roman"/>
          <w:sz w:val="28"/>
          <w:szCs w:val="28"/>
        </w:rPr>
        <w:t>20</w:t>
      </w:r>
      <w:r>
        <w:rPr>
          <w:rStyle w:val="markedcontent"/>
          <w:rFonts w:ascii="Times New Roman" w:hAnsi="Times New Roman" w:cs="Times New Roman"/>
          <w:sz w:val="28"/>
          <w:szCs w:val="28"/>
        </w:rPr>
        <w:t>.0</w:t>
      </w:r>
      <w:r w:rsidR="009C1923">
        <w:rPr>
          <w:rStyle w:val="markedcontent"/>
          <w:rFonts w:ascii="Times New Roman" w:hAnsi="Times New Roman" w:cs="Times New Roman"/>
          <w:sz w:val="28"/>
          <w:szCs w:val="28"/>
        </w:rPr>
        <w:t>4</w:t>
      </w:r>
      <w:r>
        <w:rPr>
          <w:rStyle w:val="markedcontent"/>
          <w:rFonts w:ascii="Times New Roman" w:hAnsi="Times New Roman" w:cs="Times New Roman"/>
          <w:sz w:val="28"/>
          <w:szCs w:val="28"/>
        </w:rPr>
        <w:t>.202</w:t>
      </w:r>
      <w:r w:rsidR="009C1923">
        <w:rPr>
          <w:rStyle w:val="markedcontent"/>
          <w:rFonts w:ascii="Times New Roman" w:hAnsi="Times New Roman" w:cs="Times New Roman"/>
          <w:sz w:val="28"/>
          <w:szCs w:val="28"/>
        </w:rPr>
        <w:t>3</w:t>
      </w:r>
      <w:r>
        <w:rPr>
          <w:rStyle w:val="markedcontent"/>
          <w:rFonts w:ascii="Times New Roman" w:hAnsi="Times New Roman" w:cs="Times New Roman"/>
          <w:sz w:val="28"/>
          <w:szCs w:val="28"/>
        </w:rPr>
        <w:t xml:space="preserve"> г.</w:t>
      </w:r>
    </w:p>
    <w:p w:rsidR="00B4312A" w:rsidRPr="00B4312A" w:rsidRDefault="00B4312A" w:rsidP="000C1E9D">
      <w:pPr>
        <w:spacing w:after="0" w:line="360" w:lineRule="auto"/>
        <w:rPr>
          <w:rStyle w:val="markedcontent"/>
          <w:rFonts w:ascii="Times New Roman" w:hAnsi="Times New Roman" w:cs="Times New Roman"/>
          <w:sz w:val="28"/>
          <w:szCs w:val="28"/>
        </w:rPr>
      </w:pPr>
    </w:p>
    <w:tbl>
      <w:tblPr>
        <w:tblStyle w:val="a4"/>
        <w:tblW w:w="0" w:type="auto"/>
        <w:jc w:val="center"/>
        <w:tblLook w:val="04A0" w:firstRow="1" w:lastRow="0" w:firstColumn="1" w:lastColumn="0" w:noHBand="0" w:noVBand="1"/>
      </w:tblPr>
      <w:tblGrid>
        <w:gridCol w:w="1126"/>
        <w:gridCol w:w="2536"/>
        <w:gridCol w:w="2685"/>
        <w:gridCol w:w="1824"/>
        <w:gridCol w:w="2485"/>
        <w:gridCol w:w="2411"/>
      </w:tblGrid>
      <w:tr w:rsidR="00B01C3E" w:rsidTr="00B01C3E">
        <w:trPr>
          <w:jc w:val="center"/>
        </w:trPr>
        <w:tc>
          <w:tcPr>
            <w:tcW w:w="1126" w:type="dxa"/>
          </w:tcPr>
          <w:p w:rsidR="00B01C3E" w:rsidRPr="000C1E9D" w:rsidRDefault="00B01C3E" w:rsidP="009D5A2A">
            <w:pPr>
              <w:jc w:val="center"/>
              <w:rPr>
                <w:rFonts w:ascii="Times New Roman" w:hAnsi="Times New Roman" w:cs="Times New Roman"/>
                <w:b/>
                <w:sz w:val="28"/>
                <w:szCs w:val="28"/>
              </w:rPr>
            </w:pPr>
            <w:r w:rsidRPr="000C1E9D">
              <w:rPr>
                <w:rFonts w:ascii="Times New Roman" w:hAnsi="Times New Roman" w:cs="Times New Roman"/>
                <w:b/>
                <w:sz w:val="28"/>
                <w:szCs w:val="28"/>
              </w:rPr>
              <w:t>Время</w:t>
            </w:r>
          </w:p>
        </w:tc>
        <w:tc>
          <w:tcPr>
            <w:tcW w:w="2536" w:type="dxa"/>
          </w:tcPr>
          <w:p w:rsidR="00B01C3E" w:rsidRPr="000C1E9D" w:rsidRDefault="00B01C3E" w:rsidP="009D5A2A">
            <w:pPr>
              <w:jc w:val="center"/>
              <w:rPr>
                <w:rFonts w:ascii="Times New Roman" w:hAnsi="Times New Roman" w:cs="Times New Roman"/>
                <w:b/>
                <w:sz w:val="28"/>
                <w:szCs w:val="28"/>
              </w:rPr>
            </w:pPr>
            <w:r w:rsidRPr="000C1E9D">
              <w:rPr>
                <w:rFonts w:ascii="Times New Roman" w:hAnsi="Times New Roman" w:cs="Times New Roman"/>
                <w:b/>
                <w:sz w:val="28"/>
                <w:szCs w:val="28"/>
              </w:rPr>
              <w:t>Расположение мероприятия</w:t>
            </w:r>
          </w:p>
        </w:tc>
        <w:tc>
          <w:tcPr>
            <w:tcW w:w="2685" w:type="dxa"/>
          </w:tcPr>
          <w:p w:rsidR="00B01C3E" w:rsidRPr="000C1E9D" w:rsidRDefault="00B01C3E" w:rsidP="009D5A2A">
            <w:pPr>
              <w:jc w:val="center"/>
              <w:rPr>
                <w:rFonts w:ascii="Times New Roman" w:hAnsi="Times New Roman" w:cs="Times New Roman"/>
                <w:b/>
                <w:sz w:val="28"/>
                <w:szCs w:val="28"/>
              </w:rPr>
            </w:pPr>
            <w:r w:rsidRPr="000C1E9D">
              <w:rPr>
                <w:rFonts w:ascii="Times New Roman" w:hAnsi="Times New Roman" w:cs="Times New Roman"/>
                <w:b/>
                <w:sz w:val="28"/>
                <w:szCs w:val="28"/>
              </w:rPr>
              <w:t>Наименование мероприятия</w:t>
            </w:r>
          </w:p>
        </w:tc>
        <w:tc>
          <w:tcPr>
            <w:tcW w:w="1824" w:type="dxa"/>
          </w:tcPr>
          <w:p w:rsidR="00B01C3E" w:rsidRPr="000C1E9D" w:rsidRDefault="00B01C3E" w:rsidP="009D5A2A">
            <w:pPr>
              <w:jc w:val="center"/>
              <w:rPr>
                <w:rFonts w:ascii="Times New Roman" w:hAnsi="Times New Roman" w:cs="Times New Roman"/>
                <w:b/>
                <w:sz w:val="28"/>
                <w:szCs w:val="28"/>
              </w:rPr>
            </w:pPr>
            <w:r>
              <w:rPr>
                <w:rFonts w:ascii="Times New Roman" w:hAnsi="Times New Roman" w:cs="Times New Roman"/>
                <w:b/>
                <w:sz w:val="28"/>
                <w:szCs w:val="28"/>
              </w:rPr>
              <w:t>Категория участников, количество</w:t>
            </w:r>
          </w:p>
        </w:tc>
        <w:tc>
          <w:tcPr>
            <w:tcW w:w="2485" w:type="dxa"/>
          </w:tcPr>
          <w:p w:rsidR="00B01C3E" w:rsidRPr="000C1E9D" w:rsidRDefault="00B01C3E" w:rsidP="009D5A2A">
            <w:pPr>
              <w:jc w:val="center"/>
              <w:rPr>
                <w:rFonts w:ascii="Times New Roman" w:hAnsi="Times New Roman" w:cs="Times New Roman"/>
                <w:b/>
                <w:sz w:val="28"/>
                <w:szCs w:val="28"/>
              </w:rPr>
            </w:pPr>
            <w:r>
              <w:rPr>
                <w:rFonts w:ascii="Times New Roman" w:hAnsi="Times New Roman" w:cs="Times New Roman"/>
                <w:b/>
                <w:sz w:val="28"/>
                <w:szCs w:val="28"/>
              </w:rPr>
              <w:t>Содержание мероприятия</w:t>
            </w:r>
          </w:p>
        </w:tc>
        <w:tc>
          <w:tcPr>
            <w:tcW w:w="2411" w:type="dxa"/>
          </w:tcPr>
          <w:p w:rsidR="00B01C3E" w:rsidRPr="000C1E9D" w:rsidRDefault="00B01C3E" w:rsidP="009D5A2A">
            <w:pPr>
              <w:jc w:val="center"/>
              <w:rPr>
                <w:rFonts w:ascii="Times New Roman" w:hAnsi="Times New Roman" w:cs="Times New Roman"/>
                <w:b/>
                <w:sz w:val="28"/>
                <w:szCs w:val="28"/>
              </w:rPr>
            </w:pPr>
            <w:r w:rsidRPr="000C1E9D">
              <w:rPr>
                <w:rFonts w:ascii="Times New Roman" w:hAnsi="Times New Roman" w:cs="Times New Roman"/>
                <w:b/>
                <w:sz w:val="28"/>
                <w:szCs w:val="28"/>
              </w:rPr>
              <w:t>Ответственный</w:t>
            </w:r>
          </w:p>
        </w:tc>
      </w:tr>
      <w:tr w:rsidR="00B01C3E" w:rsidRPr="000C1E9D" w:rsidTr="00B01C3E">
        <w:trPr>
          <w:jc w:val="center"/>
        </w:trPr>
        <w:tc>
          <w:tcPr>
            <w:tcW w:w="1126" w:type="dxa"/>
          </w:tcPr>
          <w:p w:rsidR="00B01C3E" w:rsidRPr="000C1E9D" w:rsidRDefault="00B01C3E" w:rsidP="00B01C3E">
            <w:pPr>
              <w:jc w:val="center"/>
              <w:rPr>
                <w:rFonts w:ascii="Times New Roman" w:hAnsi="Times New Roman" w:cs="Times New Roman"/>
                <w:sz w:val="28"/>
                <w:szCs w:val="28"/>
              </w:rPr>
            </w:pPr>
            <w:r>
              <w:rPr>
                <w:rFonts w:ascii="Times New Roman" w:hAnsi="Times New Roman" w:cs="Times New Roman"/>
                <w:sz w:val="28"/>
                <w:szCs w:val="28"/>
              </w:rPr>
              <w:t>10.00-11.00</w:t>
            </w:r>
          </w:p>
        </w:tc>
        <w:tc>
          <w:tcPr>
            <w:tcW w:w="2536" w:type="dxa"/>
          </w:tcPr>
          <w:p w:rsidR="00B01C3E" w:rsidRPr="000C1E9D" w:rsidRDefault="00B01C3E" w:rsidP="00B01C3E">
            <w:pPr>
              <w:jc w:val="center"/>
              <w:rPr>
                <w:rFonts w:ascii="Times New Roman" w:hAnsi="Times New Roman" w:cs="Times New Roman"/>
                <w:sz w:val="28"/>
                <w:szCs w:val="28"/>
              </w:rPr>
            </w:pPr>
            <w:r w:rsidRPr="009D5A2A">
              <w:rPr>
                <w:rFonts w:ascii="Times New Roman" w:hAnsi="Times New Roman" w:cs="Times New Roman"/>
                <w:sz w:val="28"/>
                <w:szCs w:val="28"/>
              </w:rPr>
              <w:t>Биологический учебно-научный комплекс инновационных решений (14 корпус, ауд. 3-</w:t>
            </w:r>
            <w:r>
              <w:rPr>
                <w:rFonts w:ascii="Times New Roman" w:hAnsi="Times New Roman" w:cs="Times New Roman"/>
                <w:sz w:val="28"/>
                <w:szCs w:val="28"/>
              </w:rPr>
              <w:t>5</w:t>
            </w:r>
            <w:r w:rsidRPr="009D5A2A">
              <w:rPr>
                <w:rFonts w:ascii="Times New Roman" w:hAnsi="Times New Roman" w:cs="Times New Roman"/>
                <w:sz w:val="28"/>
                <w:szCs w:val="28"/>
              </w:rPr>
              <w:t>)</w:t>
            </w:r>
          </w:p>
        </w:tc>
        <w:tc>
          <w:tcPr>
            <w:tcW w:w="2685" w:type="dxa"/>
          </w:tcPr>
          <w:p w:rsidR="00B01C3E" w:rsidRPr="000C1E9D" w:rsidRDefault="00B01C3E" w:rsidP="00B01C3E">
            <w:pPr>
              <w:jc w:val="center"/>
              <w:rPr>
                <w:rFonts w:ascii="Times New Roman" w:hAnsi="Times New Roman" w:cs="Times New Roman"/>
                <w:sz w:val="28"/>
                <w:szCs w:val="28"/>
              </w:rPr>
            </w:pPr>
            <w:r>
              <w:rPr>
                <w:rFonts w:ascii="Times New Roman" w:hAnsi="Times New Roman" w:cs="Times New Roman"/>
                <w:sz w:val="28"/>
                <w:szCs w:val="28"/>
              </w:rPr>
              <w:t>Методы современной микроскопии в исследованиях физиологии клетки</w:t>
            </w:r>
          </w:p>
        </w:tc>
        <w:tc>
          <w:tcPr>
            <w:tcW w:w="1824" w:type="dxa"/>
          </w:tcPr>
          <w:p w:rsidR="00B01C3E" w:rsidRDefault="00B01C3E" w:rsidP="00B01C3E">
            <w:pPr>
              <w:jc w:val="center"/>
              <w:rPr>
                <w:rFonts w:ascii="Times New Roman" w:hAnsi="Times New Roman" w:cs="Times New Roman"/>
                <w:sz w:val="28"/>
                <w:szCs w:val="28"/>
              </w:rPr>
            </w:pPr>
            <w:r>
              <w:rPr>
                <w:rFonts w:ascii="Times New Roman" w:hAnsi="Times New Roman" w:cs="Times New Roman"/>
                <w:sz w:val="28"/>
                <w:szCs w:val="28"/>
              </w:rPr>
              <w:t>студенты, магистранты,</w:t>
            </w:r>
          </w:p>
          <w:p w:rsidR="00B01C3E" w:rsidRDefault="00B01C3E" w:rsidP="00B01C3E">
            <w:pPr>
              <w:jc w:val="center"/>
              <w:rPr>
                <w:rFonts w:ascii="Times New Roman" w:hAnsi="Times New Roman" w:cs="Times New Roman"/>
                <w:sz w:val="28"/>
                <w:szCs w:val="28"/>
              </w:rPr>
            </w:pPr>
          </w:p>
        </w:tc>
        <w:tc>
          <w:tcPr>
            <w:tcW w:w="2485" w:type="dxa"/>
          </w:tcPr>
          <w:p w:rsidR="00B01C3E" w:rsidRDefault="00B01C3E" w:rsidP="00B01C3E">
            <w:pPr>
              <w:jc w:val="center"/>
              <w:rPr>
                <w:rFonts w:ascii="Times New Roman" w:hAnsi="Times New Roman" w:cs="Times New Roman"/>
                <w:sz w:val="28"/>
                <w:szCs w:val="28"/>
              </w:rPr>
            </w:pPr>
            <w:r>
              <w:rPr>
                <w:rFonts w:ascii="Times New Roman" w:hAnsi="Times New Roman" w:cs="Times New Roman"/>
                <w:sz w:val="28"/>
                <w:szCs w:val="28"/>
              </w:rPr>
              <w:t>Как изучать клетку современными методами. Какова цель использования микроскопии в клеточной физиологии.</w:t>
            </w:r>
          </w:p>
        </w:tc>
        <w:tc>
          <w:tcPr>
            <w:tcW w:w="2411" w:type="dxa"/>
          </w:tcPr>
          <w:p w:rsidR="00B01C3E" w:rsidRPr="000C1E9D" w:rsidRDefault="00B01C3E" w:rsidP="00B01C3E">
            <w:pPr>
              <w:jc w:val="center"/>
              <w:rPr>
                <w:rFonts w:ascii="Times New Roman" w:hAnsi="Times New Roman" w:cs="Times New Roman"/>
                <w:sz w:val="28"/>
                <w:szCs w:val="28"/>
              </w:rPr>
            </w:pPr>
            <w:r>
              <w:rPr>
                <w:rFonts w:ascii="Times New Roman" w:hAnsi="Times New Roman" w:cs="Times New Roman"/>
                <w:sz w:val="28"/>
                <w:szCs w:val="28"/>
              </w:rPr>
              <w:t>Присный А.А.</w:t>
            </w:r>
          </w:p>
        </w:tc>
      </w:tr>
      <w:tr w:rsidR="00B01C3E" w:rsidRPr="000C1E9D" w:rsidTr="00B01C3E">
        <w:trPr>
          <w:jc w:val="center"/>
        </w:trPr>
        <w:tc>
          <w:tcPr>
            <w:tcW w:w="1126" w:type="dxa"/>
          </w:tcPr>
          <w:p w:rsidR="00B01C3E" w:rsidRDefault="00B01C3E" w:rsidP="00B01C3E">
            <w:pPr>
              <w:jc w:val="center"/>
              <w:rPr>
                <w:rFonts w:ascii="Times New Roman" w:hAnsi="Times New Roman" w:cs="Times New Roman"/>
                <w:sz w:val="28"/>
                <w:szCs w:val="28"/>
              </w:rPr>
            </w:pPr>
            <w:r>
              <w:rPr>
                <w:rFonts w:ascii="Times New Roman" w:hAnsi="Times New Roman" w:cs="Times New Roman"/>
                <w:sz w:val="28"/>
                <w:szCs w:val="28"/>
              </w:rPr>
              <w:t>11.00-12.00</w:t>
            </w:r>
          </w:p>
        </w:tc>
        <w:tc>
          <w:tcPr>
            <w:tcW w:w="2536" w:type="dxa"/>
          </w:tcPr>
          <w:p w:rsidR="00B01C3E" w:rsidRPr="000C1E9D" w:rsidRDefault="00B01C3E" w:rsidP="00B01C3E">
            <w:pPr>
              <w:jc w:val="center"/>
              <w:rPr>
                <w:rFonts w:ascii="Times New Roman" w:hAnsi="Times New Roman" w:cs="Times New Roman"/>
                <w:sz w:val="28"/>
                <w:szCs w:val="28"/>
              </w:rPr>
            </w:pPr>
            <w:r w:rsidRPr="009D5A2A">
              <w:rPr>
                <w:rFonts w:ascii="Times New Roman" w:hAnsi="Times New Roman" w:cs="Times New Roman"/>
                <w:sz w:val="28"/>
                <w:szCs w:val="28"/>
              </w:rPr>
              <w:t>Биологический учебно-научный комплекс инновационных решений (14 корпус, ауд. 3-</w:t>
            </w:r>
            <w:r>
              <w:rPr>
                <w:rFonts w:ascii="Times New Roman" w:hAnsi="Times New Roman" w:cs="Times New Roman"/>
                <w:sz w:val="28"/>
                <w:szCs w:val="28"/>
              </w:rPr>
              <w:t>10</w:t>
            </w:r>
            <w:r w:rsidRPr="009D5A2A">
              <w:rPr>
                <w:rFonts w:ascii="Times New Roman" w:hAnsi="Times New Roman" w:cs="Times New Roman"/>
                <w:sz w:val="28"/>
                <w:szCs w:val="28"/>
              </w:rPr>
              <w:t>)</w:t>
            </w:r>
          </w:p>
        </w:tc>
        <w:tc>
          <w:tcPr>
            <w:tcW w:w="2685" w:type="dxa"/>
          </w:tcPr>
          <w:p w:rsidR="00B01C3E" w:rsidRPr="000C1E9D" w:rsidRDefault="00B01C3E" w:rsidP="00B01C3E">
            <w:pPr>
              <w:jc w:val="center"/>
              <w:rPr>
                <w:rFonts w:ascii="Times New Roman" w:hAnsi="Times New Roman" w:cs="Times New Roman"/>
                <w:sz w:val="28"/>
                <w:szCs w:val="28"/>
              </w:rPr>
            </w:pPr>
            <w:r>
              <w:rPr>
                <w:rFonts w:ascii="Times New Roman" w:hAnsi="Times New Roman" w:cs="Times New Roman"/>
                <w:sz w:val="28"/>
                <w:szCs w:val="28"/>
              </w:rPr>
              <w:t>Конфокальная и сканирующая зондовая микроскопия в исследованиях физиологии клетки (мастер-класс)</w:t>
            </w:r>
          </w:p>
        </w:tc>
        <w:tc>
          <w:tcPr>
            <w:tcW w:w="1824" w:type="dxa"/>
          </w:tcPr>
          <w:p w:rsidR="001D3C21" w:rsidRDefault="00B01C3E" w:rsidP="001D3C21">
            <w:pPr>
              <w:jc w:val="center"/>
              <w:rPr>
                <w:rFonts w:ascii="Times New Roman" w:hAnsi="Times New Roman" w:cs="Times New Roman"/>
                <w:sz w:val="28"/>
                <w:szCs w:val="28"/>
              </w:rPr>
            </w:pPr>
            <w:r w:rsidRPr="00B01C3E">
              <w:rPr>
                <w:rFonts w:ascii="Times New Roman" w:hAnsi="Times New Roman" w:cs="Times New Roman"/>
                <w:sz w:val="28"/>
                <w:szCs w:val="28"/>
              </w:rPr>
              <w:t>студенты, магистранты</w:t>
            </w:r>
          </w:p>
          <w:p w:rsidR="00B01C3E" w:rsidRDefault="00B01C3E" w:rsidP="00B01C3E">
            <w:pPr>
              <w:jc w:val="center"/>
              <w:rPr>
                <w:rFonts w:ascii="Times New Roman" w:hAnsi="Times New Roman" w:cs="Times New Roman"/>
                <w:sz w:val="28"/>
                <w:szCs w:val="28"/>
              </w:rPr>
            </w:pPr>
          </w:p>
        </w:tc>
        <w:tc>
          <w:tcPr>
            <w:tcW w:w="2485" w:type="dxa"/>
          </w:tcPr>
          <w:p w:rsidR="00B01C3E" w:rsidRDefault="00B01C3E" w:rsidP="00B01C3E">
            <w:pPr>
              <w:jc w:val="center"/>
              <w:rPr>
                <w:rFonts w:ascii="Times New Roman" w:hAnsi="Times New Roman" w:cs="Times New Roman"/>
                <w:sz w:val="28"/>
                <w:szCs w:val="28"/>
              </w:rPr>
            </w:pPr>
            <w:r>
              <w:rPr>
                <w:rFonts w:ascii="Times New Roman" w:hAnsi="Times New Roman" w:cs="Times New Roman"/>
                <w:sz w:val="28"/>
                <w:szCs w:val="28"/>
              </w:rPr>
              <w:t>Как работают современные</w:t>
            </w:r>
            <w:r w:rsidR="00B41CEC">
              <w:rPr>
                <w:rFonts w:ascii="Times New Roman" w:hAnsi="Times New Roman" w:cs="Times New Roman"/>
                <w:sz w:val="28"/>
                <w:szCs w:val="28"/>
              </w:rPr>
              <w:t xml:space="preserve"> микроскопы. Приготовление временного препарата и его фотографирование</w:t>
            </w:r>
          </w:p>
        </w:tc>
        <w:tc>
          <w:tcPr>
            <w:tcW w:w="2411" w:type="dxa"/>
          </w:tcPr>
          <w:p w:rsidR="00B01C3E" w:rsidRDefault="00B01C3E" w:rsidP="00B01C3E">
            <w:pPr>
              <w:jc w:val="center"/>
              <w:rPr>
                <w:rFonts w:ascii="Times New Roman" w:hAnsi="Times New Roman" w:cs="Times New Roman"/>
                <w:sz w:val="28"/>
                <w:szCs w:val="28"/>
              </w:rPr>
            </w:pPr>
            <w:r>
              <w:rPr>
                <w:rFonts w:ascii="Times New Roman" w:hAnsi="Times New Roman" w:cs="Times New Roman"/>
                <w:sz w:val="28"/>
                <w:szCs w:val="28"/>
              </w:rPr>
              <w:t>Присный А.А.</w:t>
            </w:r>
          </w:p>
          <w:p w:rsidR="00B01C3E" w:rsidRPr="000C1E9D" w:rsidRDefault="00B01C3E" w:rsidP="00B01C3E">
            <w:pPr>
              <w:jc w:val="center"/>
              <w:rPr>
                <w:rFonts w:ascii="Times New Roman" w:hAnsi="Times New Roman" w:cs="Times New Roman"/>
                <w:sz w:val="28"/>
                <w:szCs w:val="28"/>
              </w:rPr>
            </w:pPr>
            <w:proofErr w:type="spellStart"/>
            <w:r>
              <w:rPr>
                <w:rFonts w:ascii="Times New Roman" w:hAnsi="Times New Roman" w:cs="Times New Roman"/>
                <w:sz w:val="28"/>
                <w:szCs w:val="28"/>
              </w:rPr>
              <w:t>Гребцова</w:t>
            </w:r>
            <w:proofErr w:type="spellEnd"/>
            <w:r>
              <w:rPr>
                <w:rFonts w:ascii="Times New Roman" w:hAnsi="Times New Roman" w:cs="Times New Roman"/>
                <w:sz w:val="28"/>
                <w:szCs w:val="28"/>
              </w:rPr>
              <w:t xml:space="preserve"> Е.А.</w:t>
            </w:r>
          </w:p>
        </w:tc>
      </w:tr>
      <w:tr w:rsidR="00B01C3E" w:rsidRPr="000C1E9D" w:rsidTr="00B01C3E">
        <w:trPr>
          <w:jc w:val="center"/>
        </w:trPr>
        <w:tc>
          <w:tcPr>
            <w:tcW w:w="1126" w:type="dxa"/>
          </w:tcPr>
          <w:p w:rsidR="00B01C3E" w:rsidRPr="000C1E9D" w:rsidRDefault="00B01C3E" w:rsidP="00B41CEC">
            <w:pPr>
              <w:jc w:val="center"/>
              <w:rPr>
                <w:rFonts w:ascii="Times New Roman" w:hAnsi="Times New Roman" w:cs="Times New Roman"/>
                <w:sz w:val="28"/>
                <w:szCs w:val="28"/>
              </w:rPr>
            </w:pPr>
            <w:r>
              <w:rPr>
                <w:rFonts w:ascii="Times New Roman" w:hAnsi="Times New Roman" w:cs="Times New Roman"/>
                <w:sz w:val="28"/>
                <w:szCs w:val="28"/>
              </w:rPr>
              <w:t>12.00 – 14.00</w:t>
            </w:r>
          </w:p>
        </w:tc>
        <w:tc>
          <w:tcPr>
            <w:tcW w:w="2536" w:type="dxa"/>
          </w:tcPr>
          <w:p w:rsidR="00B01C3E" w:rsidRPr="000C1E9D" w:rsidRDefault="00B01C3E" w:rsidP="00B41CEC">
            <w:pPr>
              <w:jc w:val="center"/>
              <w:rPr>
                <w:rFonts w:ascii="Times New Roman" w:hAnsi="Times New Roman" w:cs="Times New Roman"/>
                <w:sz w:val="28"/>
                <w:szCs w:val="28"/>
              </w:rPr>
            </w:pPr>
            <w:r w:rsidRPr="009D5A2A">
              <w:rPr>
                <w:rFonts w:ascii="Times New Roman" w:hAnsi="Times New Roman" w:cs="Times New Roman"/>
                <w:sz w:val="28"/>
                <w:szCs w:val="28"/>
              </w:rPr>
              <w:t>Биологическ</w:t>
            </w:r>
            <w:r>
              <w:rPr>
                <w:rFonts w:ascii="Times New Roman" w:hAnsi="Times New Roman" w:cs="Times New Roman"/>
                <w:sz w:val="28"/>
                <w:szCs w:val="28"/>
              </w:rPr>
              <w:t>ий</w:t>
            </w:r>
            <w:r w:rsidRPr="009D5A2A">
              <w:rPr>
                <w:rFonts w:ascii="Times New Roman" w:hAnsi="Times New Roman" w:cs="Times New Roman"/>
                <w:sz w:val="28"/>
                <w:szCs w:val="28"/>
              </w:rPr>
              <w:t xml:space="preserve"> учебно-научн</w:t>
            </w:r>
            <w:r>
              <w:rPr>
                <w:rFonts w:ascii="Times New Roman" w:hAnsi="Times New Roman" w:cs="Times New Roman"/>
                <w:sz w:val="28"/>
                <w:szCs w:val="28"/>
              </w:rPr>
              <w:t>ый</w:t>
            </w:r>
            <w:r w:rsidRPr="009D5A2A">
              <w:rPr>
                <w:rFonts w:ascii="Times New Roman" w:hAnsi="Times New Roman" w:cs="Times New Roman"/>
                <w:sz w:val="28"/>
                <w:szCs w:val="28"/>
              </w:rPr>
              <w:t xml:space="preserve"> комплекс </w:t>
            </w:r>
            <w:r w:rsidRPr="009D5A2A">
              <w:rPr>
                <w:rFonts w:ascii="Times New Roman" w:hAnsi="Times New Roman" w:cs="Times New Roman"/>
                <w:sz w:val="28"/>
                <w:szCs w:val="28"/>
              </w:rPr>
              <w:lastRenderedPageBreak/>
              <w:t>инновационных решений</w:t>
            </w:r>
            <w:r>
              <w:rPr>
                <w:rFonts w:ascii="Times New Roman" w:hAnsi="Times New Roman" w:cs="Times New Roman"/>
                <w:sz w:val="28"/>
                <w:szCs w:val="28"/>
              </w:rPr>
              <w:t xml:space="preserve"> (14 корпус, ауд. 3-7, 3-</w:t>
            </w:r>
            <w:r w:rsidR="00B41CEC">
              <w:rPr>
                <w:rFonts w:ascii="Times New Roman" w:hAnsi="Times New Roman" w:cs="Times New Roman"/>
                <w:sz w:val="28"/>
                <w:szCs w:val="28"/>
              </w:rPr>
              <w:t>11</w:t>
            </w:r>
            <w:r>
              <w:rPr>
                <w:rFonts w:ascii="Times New Roman" w:hAnsi="Times New Roman" w:cs="Times New Roman"/>
                <w:sz w:val="28"/>
                <w:szCs w:val="28"/>
              </w:rPr>
              <w:t>)</w:t>
            </w:r>
          </w:p>
        </w:tc>
        <w:tc>
          <w:tcPr>
            <w:tcW w:w="2685" w:type="dxa"/>
          </w:tcPr>
          <w:p w:rsidR="00B01C3E" w:rsidRPr="00933984" w:rsidRDefault="007F78B6" w:rsidP="00B41CEC">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Построение калибровочного графика и </w:t>
            </w:r>
            <w:r>
              <w:rPr>
                <w:rFonts w:ascii="Times New Roman" w:hAnsi="Times New Roman" w:cs="Times New Roman"/>
                <w:sz w:val="28"/>
                <w:szCs w:val="28"/>
              </w:rPr>
              <w:lastRenderedPageBreak/>
              <w:t xml:space="preserve">определение белка по методу </w:t>
            </w:r>
            <w:proofErr w:type="spellStart"/>
            <w:r>
              <w:rPr>
                <w:rFonts w:ascii="Times New Roman" w:hAnsi="Times New Roman" w:cs="Times New Roman"/>
                <w:sz w:val="28"/>
                <w:szCs w:val="28"/>
              </w:rPr>
              <w:t>Брэдфорда</w:t>
            </w:r>
            <w:proofErr w:type="spellEnd"/>
          </w:p>
        </w:tc>
        <w:tc>
          <w:tcPr>
            <w:tcW w:w="1824" w:type="dxa"/>
          </w:tcPr>
          <w:p w:rsidR="001D3C21" w:rsidRDefault="00B41CEC" w:rsidP="001D3C21">
            <w:pPr>
              <w:jc w:val="center"/>
              <w:rPr>
                <w:rFonts w:ascii="Times New Roman" w:hAnsi="Times New Roman" w:cs="Times New Roman"/>
                <w:sz w:val="28"/>
                <w:szCs w:val="28"/>
              </w:rPr>
            </w:pPr>
            <w:r w:rsidRPr="00B01C3E">
              <w:rPr>
                <w:rFonts w:ascii="Times New Roman" w:hAnsi="Times New Roman" w:cs="Times New Roman"/>
                <w:sz w:val="28"/>
                <w:szCs w:val="28"/>
              </w:rPr>
              <w:lastRenderedPageBreak/>
              <w:t>студенты, магистранты</w:t>
            </w:r>
          </w:p>
          <w:p w:rsidR="00B01C3E" w:rsidRDefault="00B01C3E" w:rsidP="00B41CEC">
            <w:pPr>
              <w:jc w:val="center"/>
              <w:rPr>
                <w:rFonts w:ascii="Times New Roman" w:hAnsi="Times New Roman" w:cs="Times New Roman"/>
                <w:sz w:val="28"/>
                <w:szCs w:val="28"/>
              </w:rPr>
            </w:pPr>
          </w:p>
        </w:tc>
        <w:tc>
          <w:tcPr>
            <w:tcW w:w="2485" w:type="dxa"/>
          </w:tcPr>
          <w:p w:rsidR="00B01C3E" w:rsidRDefault="00B41CEC" w:rsidP="007F78B6">
            <w:pPr>
              <w:jc w:val="center"/>
              <w:rPr>
                <w:rFonts w:ascii="Times New Roman" w:hAnsi="Times New Roman" w:cs="Times New Roman"/>
                <w:sz w:val="28"/>
                <w:szCs w:val="28"/>
              </w:rPr>
            </w:pPr>
            <w:r>
              <w:rPr>
                <w:rFonts w:ascii="Times New Roman" w:hAnsi="Times New Roman" w:cs="Times New Roman"/>
                <w:sz w:val="28"/>
                <w:szCs w:val="28"/>
              </w:rPr>
              <w:t>Что такое микробные белки, к</w:t>
            </w:r>
            <w:r w:rsidR="00B01C3E">
              <w:rPr>
                <w:rFonts w:ascii="Times New Roman" w:hAnsi="Times New Roman" w:cs="Times New Roman"/>
                <w:sz w:val="28"/>
                <w:szCs w:val="28"/>
              </w:rPr>
              <w:t>ак</w:t>
            </w:r>
            <w:r>
              <w:rPr>
                <w:rFonts w:ascii="Times New Roman" w:hAnsi="Times New Roman" w:cs="Times New Roman"/>
                <w:sz w:val="28"/>
                <w:szCs w:val="28"/>
              </w:rPr>
              <w:t xml:space="preserve"> их выделят</w:t>
            </w:r>
            <w:r w:rsidR="007F78B6">
              <w:rPr>
                <w:rFonts w:ascii="Times New Roman" w:hAnsi="Times New Roman" w:cs="Times New Roman"/>
                <w:sz w:val="28"/>
                <w:szCs w:val="28"/>
              </w:rPr>
              <w:t>ь</w:t>
            </w:r>
            <w:r w:rsidR="00B01C3E">
              <w:rPr>
                <w:rFonts w:ascii="Times New Roman" w:hAnsi="Times New Roman" w:cs="Times New Roman"/>
                <w:sz w:val="28"/>
                <w:szCs w:val="28"/>
              </w:rPr>
              <w:t xml:space="preserve">, </w:t>
            </w:r>
            <w:r w:rsidR="007F78B6">
              <w:rPr>
                <w:rFonts w:ascii="Times New Roman" w:hAnsi="Times New Roman" w:cs="Times New Roman"/>
                <w:sz w:val="28"/>
                <w:szCs w:val="28"/>
              </w:rPr>
              <w:lastRenderedPageBreak/>
              <w:t>как можно определять содержание белка с использованием современных методов и подходов</w:t>
            </w:r>
            <w:r w:rsidR="00B01C3E">
              <w:rPr>
                <w:rFonts w:ascii="Times New Roman" w:hAnsi="Times New Roman" w:cs="Times New Roman"/>
                <w:sz w:val="28"/>
                <w:szCs w:val="28"/>
              </w:rPr>
              <w:t>.</w:t>
            </w:r>
          </w:p>
        </w:tc>
        <w:tc>
          <w:tcPr>
            <w:tcW w:w="2411" w:type="dxa"/>
          </w:tcPr>
          <w:p w:rsidR="00B01C3E" w:rsidRPr="000C1E9D" w:rsidRDefault="00B01C3E" w:rsidP="00B41CEC">
            <w:pPr>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Соляникова</w:t>
            </w:r>
            <w:proofErr w:type="spellEnd"/>
            <w:r>
              <w:rPr>
                <w:rFonts w:ascii="Times New Roman" w:hAnsi="Times New Roman" w:cs="Times New Roman"/>
                <w:sz w:val="28"/>
                <w:szCs w:val="28"/>
              </w:rPr>
              <w:t xml:space="preserve"> И.П.</w:t>
            </w:r>
          </w:p>
        </w:tc>
      </w:tr>
      <w:tr w:rsidR="00B01C3E" w:rsidRPr="000C1E9D" w:rsidTr="00B01C3E">
        <w:trPr>
          <w:jc w:val="center"/>
        </w:trPr>
        <w:tc>
          <w:tcPr>
            <w:tcW w:w="1126" w:type="dxa"/>
          </w:tcPr>
          <w:p w:rsidR="00B01C3E" w:rsidRPr="000C1E9D" w:rsidRDefault="00B01C3E" w:rsidP="00B41CEC">
            <w:pPr>
              <w:jc w:val="center"/>
              <w:rPr>
                <w:rFonts w:ascii="Times New Roman" w:hAnsi="Times New Roman" w:cs="Times New Roman"/>
                <w:sz w:val="28"/>
                <w:szCs w:val="28"/>
              </w:rPr>
            </w:pPr>
            <w:r>
              <w:rPr>
                <w:rFonts w:ascii="Times New Roman" w:hAnsi="Times New Roman" w:cs="Times New Roman"/>
                <w:sz w:val="28"/>
                <w:szCs w:val="28"/>
              </w:rPr>
              <w:lastRenderedPageBreak/>
              <w:t>14.00-16.00</w:t>
            </w:r>
          </w:p>
        </w:tc>
        <w:tc>
          <w:tcPr>
            <w:tcW w:w="2536" w:type="dxa"/>
          </w:tcPr>
          <w:p w:rsidR="00B01C3E" w:rsidRPr="000C1E9D" w:rsidRDefault="00B01C3E" w:rsidP="00B41CEC">
            <w:pPr>
              <w:jc w:val="center"/>
              <w:rPr>
                <w:rFonts w:ascii="Times New Roman" w:hAnsi="Times New Roman" w:cs="Times New Roman"/>
                <w:sz w:val="28"/>
                <w:szCs w:val="28"/>
              </w:rPr>
            </w:pPr>
            <w:r w:rsidRPr="003B6A6F">
              <w:rPr>
                <w:rFonts w:ascii="Times New Roman" w:hAnsi="Times New Roman" w:cs="Times New Roman"/>
                <w:sz w:val="28"/>
                <w:szCs w:val="28"/>
              </w:rPr>
              <w:t>Биологический учебно-научный комплекс инновационных решений (14 корпус, ауд. 3-7, 3-</w:t>
            </w:r>
            <w:r>
              <w:rPr>
                <w:rFonts w:ascii="Times New Roman" w:hAnsi="Times New Roman" w:cs="Times New Roman"/>
                <w:sz w:val="28"/>
                <w:szCs w:val="28"/>
              </w:rPr>
              <w:t>9</w:t>
            </w:r>
            <w:r w:rsidRPr="003B6A6F">
              <w:rPr>
                <w:rFonts w:ascii="Times New Roman" w:hAnsi="Times New Roman" w:cs="Times New Roman"/>
                <w:sz w:val="28"/>
                <w:szCs w:val="28"/>
              </w:rPr>
              <w:t>)</w:t>
            </w:r>
          </w:p>
        </w:tc>
        <w:tc>
          <w:tcPr>
            <w:tcW w:w="2685" w:type="dxa"/>
          </w:tcPr>
          <w:p w:rsidR="00B01C3E" w:rsidRPr="000C1E9D" w:rsidRDefault="007F78B6" w:rsidP="00B41CEC">
            <w:pPr>
              <w:jc w:val="center"/>
              <w:rPr>
                <w:rFonts w:ascii="Times New Roman" w:hAnsi="Times New Roman" w:cs="Times New Roman"/>
                <w:sz w:val="28"/>
                <w:szCs w:val="28"/>
              </w:rPr>
            </w:pPr>
            <w:proofErr w:type="spellStart"/>
            <w:r w:rsidRPr="007F78B6">
              <w:rPr>
                <w:rFonts w:ascii="Times New Roman" w:hAnsi="Times New Roman" w:cs="Times New Roman"/>
                <w:sz w:val="28"/>
                <w:szCs w:val="28"/>
              </w:rPr>
              <w:t>Мультилокусные</w:t>
            </w:r>
            <w:proofErr w:type="spellEnd"/>
            <w:r w:rsidRPr="007F78B6">
              <w:rPr>
                <w:rFonts w:ascii="Times New Roman" w:hAnsi="Times New Roman" w:cs="Times New Roman"/>
                <w:sz w:val="28"/>
                <w:szCs w:val="28"/>
              </w:rPr>
              <w:t xml:space="preserve"> </w:t>
            </w:r>
            <w:proofErr w:type="spellStart"/>
            <w:r w:rsidRPr="007F78B6">
              <w:rPr>
                <w:rFonts w:ascii="Times New Roman" w:hAnsi="Times New Roman" w:cs="Times New Roman"/>
                <w:sz w:val="28"/>
                <w:szCs w:val="28"/>
              </w:rPr>
              <w:t>ДНК-ма́ркеры</w:t>
            </w:r>
            <w:proofErr w:type="spellEnd"/>
            <w:r w:rsidRPr="007F78B6">
              <w:rPr>
                <w:rFonts w:ascii="Times New Roman" w:hAnsi="Times New Roman" w:cs="Times New Roman"/>
                <w:sz w:val="28"/>
                <w:szCs w:val="28"/>
              </w:rPr>
              <w:t xml:space="preserve"> на примере ISSR-PCR-маркеров как способ изуч</w:t>
            </w:r>
            <w:r>
              <w:rPr>
                <w:rFonts w:ascii="Times New Roman" w:hAnsi="Times New Roman" w:cs="Times New Roman"/>
                <w:sz w:val="28"/>
                <w:szCs w:val="28"/>
              </w:rPr>
              <w:t>ения генетического разнообразия</w:t>
            </w:r>
          </w:p>
        </w:tc>
        <w:tc>
          <w:tcPr>
            <w:tcW w:w="1824" w:type="dxa"/>
          </w:tcPr>
          <w:p w:rsidR="00B41CEC" w:rsidRPr="00B01C3E" w:rsidRDefault="001D3C21" w:rsidP="00B41CEC">
            <w:pPr>
              <w:jc w:val="center"/>
              <w:rPr>
                <w:rFonts w:ascii="Times New Roman" w:hAnsi="Times New Roman" w:cs="Times New Roman"/>
                <w:sz w:val="28"/>
                <w:szCs w:val="28"/>
              </w:rPr>
            </w:pPr>
            <w:r>
              <w:rPr>
                <w:rFonts w:ascii="Times New Roman" w:hAnsi="Times New Roman" w:cs="Times New Roman"/>
                <w:sz w:val="28"/>
                <w:szCs w:val="28"/>
              </w:rPr>
              <w:t>студенты, магистранты</w:t>
            </w:r>
            <w:r w:rsidR="007F78B6">
              <w:rPr>
                <w:rFonts w:ascii="Times New Roman" w:hAnsi="Times New Roman" w:cs="Times New Roman"/>
                <w:sz w:val="28"/>
                <w:szCs w:val="28"/>
              </w:rPr>
              <w:t>, аспиранты</w:t>
            </w:r>
          </w:p>
          <w:p w:rsidR="00B01C3E" w:rsidRDefault="00B01C3E" w:rsidP="00B41CEC">
            <w:pPr>
              <w:jc w:val="center"/>
              <w:rPr>
                <w:rFonts w:ascii="Times New Roman" w:hAnsi="Times New Roman" w:cs="Times New Roman"/>
                <w:sz w:val="28"/>
                <w:szCs w:val="28"/>
              </w:rPr>
            </w:pPr>
          </w:p>
        </w:tc>
        <w:tc>
          <w:tcPr>
            <w:tcW w:w="2485" w:type="dxa"/>
          </w:tcPr>
          <w:p w:rsidR="00B01C3E" w:rsidRDefault="00A94A32" w:rsidP="007F78B6">
            <w:pPr>
              <w:jc w:val="center"/>
              <w:rPr>
                <w:rFonts w:ascii="Times New Roman" w:hAnsi="Times New Roman" w:cs="Times New Roman"/>
                <w:sz w:val="28"/>
                <w:szCs w:val="28"/>
              </w:rPr>
            </w:pPr>
            <w:r w:rsidRPr="00A94A32">
              <w:rPr>
                <w:rFonts w:ascii="Times New Roman" w:hAnsi="Times New Roman" w:cs="Times New Roman"/>
                <w:sz w:val="28"/>
                <w:szCs w:val="28"/>
              </w:rPr>
              <w:t xml:space="preserve">В рамках мероприятия будут подробно рассмотрены теоретические аспекты </w:t>
            </w:r>
            <w:r w:rsidR="007F78B6">
              <w:rPr>
                <w:rFonts w:ascii="Times New Roman" w:hAnsi="Times New Roman" w:cs="Times New Roman"/>
                <w:sz w:val="28"/>
                <w:szCs w:val="28"/>
              </w:rPr>
              <w:t xml:space="preserve">использования </w:t>
            </w:r>
            <w:proofErr w:type="spellStart"/>
            <w:r w:rsidR="007F78B6">
              <w:rPr>
                <w:rFonts w:ascii="Times New Roman" w:hAnsi="Times New Roman" w:cs="Times New Roman"/>
                <w:sz w:val="28"/>
                <w:szCs w:val="28"/>
              </w:rPr>
              <w:t>мультилокусных</w:t>
            </w:r>
            <w:proofErr w:type="spellEnd"/>
            <w:r w:rsidR="007F78B6">
              <w:rPr>
                <w:rFonts w:ascii="Times New Roman" w:hAnsi="Times New Roman" w:cs="Times New Roman"/>
                <w:sz w:val="28"/>
                <w:szCs w:val="28"/>
              </w:rPr>
              <w:t xml:space="preserve"> </w:t>
            </w:r>
            <w:proofErr w:type="spellStart"/>
            <w:r w:rsidR="007F78B6">
              <w:rPr>
                <w:rFonts w:ascii="Times New Roman" w:hAnsi="Times New Roman" w:cs="Times New Roman"/>
                <w:sz w:val="28"/>
                <w:szCs w:val="28"/>
              </w:rPr>
              <w:t>ДНК-ма́ркеров</w:t>
            </w:r>
            <w:proofErr w:type="spellEnd"/>
            <w:r w:rsidR="007F78B6">
              <w:rPr>
                <w:rFonts w:ascii="Times New Roman" w:hAnsi="Times New Roman" w:cs="Times New Roman"/>
                <w:sz w:val="28"/>
                <w:szCs w:val="28"/>
              </w:rPr>
              <w:t xml:space="preserve"> для изучения генетического разнообразия</w:t>
            </w:r>
            <w:r>
              <w:rPr>
                <w:rFonts w:ascii="Times New Roman" w:hAnsi="Times New Roman" w:cs="Times New Roman"/>
                <w:sz w:val="28"/>
                <w:szCs w:val="28"/>
              </w:rPr>
              <w:t>.</w:t>
            </w:r>
          </w:p>
        </w:tc>
        <w:tc>
          <w:tcPr>
            <w:tcW w:w="2411" w:type="dxa"/>
          </w:tcPr>
          <w:p w:rsidR="00B01C3E" w:rsidRDefault="00B01C3E" w:rsidP="00B41CEC">
            <w:pPr>
              <w:jc w:val="center"/>
              <w:rPr>
                <w:rFonts w:ascii="Times New Roman" w:hAnsi="Times New Roman" w:cs="Times New Roman"/>
                <w:sz w:val="28"/>
                <w:szCs w:val="28"/>
              </w:rPr>
            </w:pPr>
            <w:proofErr w:type="spellStart"/>
            <w:r>
              <w:rPr>
                <w:rFonts w:ascii="Times New Roman" w:hAnsi="Times New Roman" w:cs="Times New Roman"/>
                <w:sz w:val="28"/>
                <w:szCs w:val="28"/>
              </w:rPr>
              <w:t>Батлуцкая</w:t>
            </w:r>
            <w:proofErr w:type="spellEnd"/>
            <w:r>
              <w:rPr>
                <w:rFonts w:ascii="Times New Roman" w:hAnsi="Times New Roman" w:cs="Times New Roman"/>
                <w:sz w:val="28"/>
                <w:szCs w:val="28"/>
              </w:rPr>
              <w:t xml:space="preserve"> И.В.,</w:t>
            </w:r>
          </w:p>
          <w:p w:rsidR="00B01C3E" w:rsidRPr="000C1E9D" w:rsidRDefault="007F78B6" w:rsidP="00B41CEC">
            <w:pPr>
              <w:jc w:val="center"/>
              <w:rPr>
                <w:rFonts w:ascii="Times New Roman" w:hAnsi="Times New Roman" w:cs="Times New Roman"/>
                <w:sz w:val="28"/>
                <w:szCs w:val="28"/>
              </w:rPr>
            </w:pPr>
            <w:proofErr w:type="spellStart"/>
            <w:r>
              <w:rPr>
                <w:rFonts w:ascii="Times New Roman" w:hAnsi="Times New Roman" w:cs="Times New Roman"/>
                <w:sz w:val="28"/>
                <w:szCs w:val="28"/>
              </w:rPr>
              <w:t>Нестерук</w:t>
            </w:r>
            <w:proofErr w:type="spellEnd"/>
            <w:r>
              <w:rPr>
                <w:rFonts w:ascii="Times New Roman" w:hAnsi="Times New Roman" w:cs="Times New Roman"/>
                <w:sz w:val="28"/>
                <w:szCs w:val="28"/>
              </w:rPr>
              <w:t xml:space="preserve"> Л.В.</w:t>
            </w:r>
          </w:p>
        </w:tc>
      </w:tr>
    </w:tbl>
    <w:p w:rsidR="000C1E9D" w:rsidRDefault="000C1E9D" w:rsidP="003B6A6F">
      <w:pPr>
        <w:spacing w:after="0" w:line="360" w:lineRule="auto"/>
        <w:rPr>
          <w:rFonts w:ascii="Times New Roman" w:hAnsi="Times New Roman" w:cs="Times New Roman"/>
          <w:sz w:val="28"/>
          <w:szCs w:val="28"/>
        </w:rPr>
      </w:pPr>
    </w:p>
    <w:p w:rsidR="00970B87" w:rsidRDefault="00970B87" w:rsidP="00970B87">
      <w:pPr>
        <w:spacing w:after="0" w:line="360" w:lineRule="auto"/>
        <w:rPr>
          <w:rFonts w:ascii="Times New Roman" w:hAnsi="Times New Roman" w:cs="Times New Roman"/>
          <w:sz w:val="28"/>
          <w:szCs w:val="28"/>
        </w:rPr>
      </w:pPr>
      <w:r w:rsidRPr="00970B87">
        <w:rPr>
          <w:rFonts w:ascii="Times New Roman" w:hAnsi="Times New Roman" w:cs="Times New Roman"/>
          <w:bCs/>
          <w:sz w:val="28"/>
          <w:szCs w:val="28"/>
        </w:rPr>
        <w:t>Ответственный координатор:</w:t>
      </w:r>
      <w:r w:rsidRPr="00970B87">
        <w:rPr>
          <w:rFonts w:ascii="Times New Roman" w:hAnsi="Times New Roman" w:cs="Times New Roman"/>
          <w:b/>
          <w:bCs/>
          <w:sz w:val="28"/>
          <w:szCs w:val="28"/>
        </w:rPr>
        <w:t xml:space="preserve"> </w:t>
      </w:r>
      <w:r w:rsidRPr="00970B87">
        <w:rPr>
          <w:rFonts w:ascii="Times New Roman" w:hAnsi="Times New Roman" w:cs="Times New Roman"/>
          <w:bCs/>
          <w:sz w:val="28"/>
          <w:szCs w:val="28"/>
        </w:rPr>
        <w:t>Присный Андрей Андреевич</w:t>
      </w:r>
      <w:r w:rsidRPr="00970B87">
        <w:rPr>
          <w:rFonts w:ascii="Times New Roman" w:hAnsi="Times New Roman" w:cs="Times New Roman"/>
          <w:sz w:val="28"/>
          <w:szCs w:val="28"/>
        </w:rPr>
        <w:t>, доктор биологических наук, директор института фар</w:t>
      </w:r>
      <w:r>
        <w:rPr>
          <w:rFonts w:ascii="Times New Roman" w:hAnsi="Times New Roman" w:cs="Times New Roman"/>
          <w:sz w:val="28"/>
          <w:szCs w:val="28"/>
        </w:rPr>
        <w:t xml:space="preserve">мации, химии и биологии, </w:t>
      </w:r>
      <w:r w:rsidRPr="00970B87">
        <w:rPr>
          <w:rFonts w:ascii="Times New Roman" w:hAnsi="Times New Roman" w:cs="Times New Roman"/>
          <w:sz w:val="28"/>
          <w:szCs w:val="28"/>
        </w:rPr>
        <w:t>тел. (4722)</w:t>
      </w:r>
      <w:r>
        <w:rPr>
          <w:rFonts w:ascii="Times New Roman" w:hAnsi="Times New Roman" w:cs="Times New Roman"/>
          <w:sz w:val="28"/>
          <w:szCs w:val="28"/>
        </w:rPr>
        <w:t xml:space="preserve">30-14-10,  </w:t>
      </w:r>
      <w:r w:rsidRPr="00970B87">
        <w:rPr>
          <w:rFonts w:ascii="Times New Roman" w:hAnsi="Times New Roman" w:cs="Times New Roman"/>
          <w:sz w:val="28"/>
          <w:szCs w:val="28"/>
        </w:rPr>
        <w:t>e-</w:t>
      </w:r>
      <w:proofErr w:type="spellStart"/>
      <w:r w:rsidRPr="00970B87">
        <w:rPr>
          <w:rFonts w:ascii="Times New Roman" w:hAnsi="Times New Roman" w:cs="Times New Roman"/>
          <w:sz w:val="28"/>
          <w:szCs w:val="28"/>
        </w:rPr>
        <w:t>mail</w:t>
      </w:r>
      <w:proofErr w:type="spellEnd"/>
      <w:r w:rsidRPr="00970B87">
        <w:rPr>
          <w:rFonts w:ascii="Times New Roman" w:hAnsi="Times New Roman" w:cs="Times New Roman"/>
          <w:sz w:val="28"/>
          <w:szCs w:val="28"/>
        </w:rPr>
        <w:t xml:space="preserve">: </w:t>
      </w:r>
      <w:hyperlink r:id="rId5" w:history="1">
        <w:r w:rsidRPr="00970B87">
          <w:rPr>
            <w:rStyle w:val="a3"/>
            <w:rFonts w:ascii="Times New Roman" w:hAnsi="Times New Roman" w:cs="Times New Roman"/>
            <w:sz w:val="28"/>
            <w:szCs w:val="28"/>
          </w:rPr>
          <w:t>prisnyy@bsu.edu.ru</w:t>
        </w:r>
      </w:hyperlink>
      <w:r w:rsidRPr="00970B87">
        <w:rPr>
          <w:rFonts w:ascii="Times New Roman" w:hAnsi="Times New Roman" w:cs="Times New Roman"/>
          <w:sz w:val="28"/>
          <w:szCs w:val="28"/>
        </w:rPr>
        <w:t xml:space="preserve"> </w:t>
      </w:r>
    </w:p>
    <w:p w:rsidR="00970B87" w:rsidRDefault="00970B87" w:rsidP="00970B87">
      <w:pPr>
        <w:spacing w:after="0" w:line="360" w:lineRule="auto"/>
        <w:rPr>
          <w:rFonts w:ascii="Times New Roman" w:hAnsi="Times New Roman" w:cs="Times New Roman"/>
          <w:sz w:val="28"/>
          <w:szCs w:val="28"/>
        </w:rPr>
      </w:pPr>
    </w:p>
    <w:p w:rsidR="00970B87" w:rsidRDefault="00970B87" w:rsidP="00970B87">
      <w:pPr>
        <w:spacing w:after="0" w:line="360" w:lineRule="auto"/>
        <w:rPr>
          <w:rFonts w:ascii="Times New Roman" w:hAnsi="Times New Roman" w:cs="Times New Roman"/>
          <w:sz w:val="28"/>
          <w:szCs w:val="28"/>
        </w:rPr>
      </w:pPr>
    </w:p>
    <w:p w:rsidR="00970B87" w:rsidRDefault="00970B87" w:rsidP="00970B87">
      <w:pPr>
        <w:spacing w:after="0" w:line="360" w:lineRule="auto"/>
        <w:rPr>
          <w:rFonts w:ascii="Times New Roman" w:hAnsi="Times New Roman" w:cs="Times New Roman"/>
          <w:b/>
          <w:sz w:val="28"/>
          <w:szCs w:val="28"/>
        </w:rPr>
      </w:pPr>
    </w:p>
    <w:p w:rsidR="00B10060" w:rsidRDefault="00B10060" w:rsidP="00970B87">
      <w:pPr>
        <w:spacing w:after="0" w:line="360" w:lineRule="auto"/>
        <w:jc w:val="center"/>
        <w:rPr>
          <w:rFonts w:ascii="Times New Roman" w:hAnsi="Times New Roman" w:cs="Times New Roman"/>
          <w:b/>
          <w:sz w:val="28"/>
          <w:szCs w:val="28"/>
          <w:lang w:val="en-US"/>
        </w:rPr>
      </w:pPr>
    </w:p>
    <w:p w:rsidR="00B10060" w:rsidRDefault="00B10060" w:rsidP="00970B87">
      <w:pPr>
        <w:spacing w:after="0" w:line="360" w:lineRule="auto"/>
        <w:jc w:val="center"/>
        <w:rPr>
          <w:rFonts w:ascii="Times New Roman" w:hAnsi="Times New Roman" w:cs="Times New Roman"/>
          <w:b/>
          <w:sz w:val="28"/>
          <w:szCs w:val="28"/>
          <w:lang w:val="en-US"/>
        </w:rPr>
      </w:pPr>
    </w:p>
    <w:p w:rsidR="00970B87" w:rsidRPr="00970B87" w:rsidRDefault="00970B87" w:rsidP="00970B87">
      <w:pPr>
        <w:spacing w:after="0" w:line="360" w:lineRule="auto"/>
        <w:jc w:val="center"/>
        <w:rPr>
          <w:rFonts w:ascii="Times New Roman" w:hAnsi="Times New Roman" w:cs="Times New Roman"/>
          <w:b/>
          <w:sz w:val="28"/>
          <w:szCs w:val="28"/>
        </w:rPr>
      </w:pPr>
      <w:r w:rsidRPr="00970B87">
        <w:rPr>
          <w:rFonts w:ascii="Times New Roman" w:hAnsi="Times New Roman" w:cs="Times New Roman"/>
          <w:b/>
          <w:sz w:val="28"/>
          <w:szCs w:val="28"/>
          <w:lang w:val="en-US"/>
        </w:rPr>
        <w:t>Open</w:t>
      </w:r>
      <w:r w:rsidRPr="00970B87">
        <w:rPr>
          <w:rFonts w:ascii="Times New Roman" w:hAnsi="Times New Roman" w:cs="Times New Roman"/>
          <w:b/>
          <w:sz w:val="28"/>
          <w:szCs w:val="28"/>
        </w:rPr>
        <w:t xml:space="preserve"> </w:t>
      </w:r>
      <w:r w:rsidRPr="00970B87">
        <w:rPr>
          <w:rFonts w:ascii="Times New Roman" w:hAnsi="Times New Roman" w:cs="Times New Roman"/>
          <w:b/>
          <w:sz w:val="28"/>
          <w:szCs w:val="28"/>
          <w:lang w:val="en-US"/>
        </w:rPr>
        <w:t>Labs</w:t>
      </w:r>
      <w:r w:rsidRPr="00970B87">
        <w:rPr>
          <w:rFonts w:ascii="Times New Roman" w:hAnsi="Times New Roman" w:cs="Times New Roman"/>
          <w:b/>
          <w:sz w:val="28"/>
          <w:szCs w:val="28"/>
        </w:rPr>
        <w:t xml:space="preserve"> 2023</w:t>
      </w:r>
    </w:p>
    <w:p w:rsidR="00970B87" w:rsidRDefault="00970B87" w:rsidP="00970B87">
      <w:pPr>
        <w:spacing w:after="0" w:line="360" w:lineRule="auto"/>
        <w:jc w:val="center"/>
        <w:rPr>
          <w:rFonts w:ascii="Times New Roman" w:hAnsi="Times New Roman" w:cs="Times New Roman"/>
          <w:b/>
          <w:sz w:val="28"/>
          <w:szCs w:val="28"/>
        </w:rPr>
      </w:pPr>
      <w:r w:rsidRPr="00970B87">
        <w:rPr>
          <w:rFonts w:ascii="Times New Roman" w:hAnsi="Times New Roman" w:cs="Times New Roman"/>
          <w:b/>
          <w:sz w:val="28"/>
          <w:szCs w:val="28"/>
        </w:rPr>
        <w:t>НИИ Материаловедения и инновационных технологии</w:t>
      </w:r>
      <w:r w:rsidR="00B10060">
        <w:rPr>
          <w:rFonts w:ascii="Times New Roman" w:hAnsi="Times New Roman" w:cs="Times New Roman"/>
          <w:b/>
          <w:sz w:val="28"/>
          <w:szCs w:val="28"/>
        </w:rPr>
        <w:t xml:space="preserve"> </w:t>
      </w:r>
    </w:p>
    <w:p w:rsidR="00970B87" w:rsidRPr="00970B87" w:rsidRDefault="00970B87" w:rsidP="00970B87">
      <w:pPr>
        <w:spacing w:after="0" w:line="360" w:lineRule="auto"/>
        <w:rPr>
          <w:rFonts w:ascii="Times New Roman" w:hAnsi="Times New Roman" w:cs="Times New Roman"/>
          <w:sz w:val="28"/>
          <w:szCs w:val="28"/>
        </w:rPr>
      </w:pPr>
      <w:r w:rsidRPr="00970B87">
        <w:rPr>
          <w:rFonts w:ascii="Times New Roman" w:hAnsi="Times New Roman" w:cs="Times New Roman"/>
          <w:b/>
          <w:sz w:val="28"/>
          <w:szCs w:val="28"/>
        </w:rPr>
        <w:t xml:space="preserve"> </w:t>
      </w:r>
      <w:r w:rsidRPr="00970B87">
        <w:rPr>
          <w:rFonts w:ascii="Times New Roman" w:hAnsi="Times New Roman" w:cs="Times New Roman"/>
          <w:sz w:val="28"/>
          <w:szCs w:val="28"/>
        </w:rPr>
        <w:t>Дата: 20.04.2023 г.</w:t>
      </w:r>
    </w:p>
    <w:p w:rsidR="00970B87" w:rsidRPr="00970B87" w:rsidRDefault="00970B87" w:rsidP="00970B87">
      <w:pPr>
        <w:spacing w:after="0" w:line="36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1645"/>
        <w:gridCol w:w="2482"/>
        <w:gridCol w:w="2587"/>
        <w:gridCol w:w="5621"/>
        <w:gridCol w:w="2225"/>
      </w:tblGrid>
      <w:tr w:rsidR="00970B87" w:rsidRPr="00970B87" w:rsidTr="00FC0C8D">
        <w:tc>
          <w:tcPr>
            <w:tcW w:w="1025" w:type="dxa"/>
          </w:tcPr>
          <w:p w:rsidR="00970B87" w:rsidRPr="00970B87" w:rsidRDefault="00970B87" w:rsidP="00970B87">
            <w:pPr>
              <w:spacing w:line="360" w:lineRule="auto"/>
              <w:rPr>
                <w:rFonts w:ascii="Times New Roman" w:hAnsi="Times New Roman" w:cs="Times New Roman"/>
                <w:b/>
                <w:sz w:val="28"/>
                <w:szCs w:val="28"/>
              </w:rPr>
            </w:pPr>
            <w:r w:rsidRPr="00970B87">
              <w:rPr>
                <w:rFonts w:ascii="Times New Roman" w:hAnsi="Times New Roman" w:cs="Times New Roman"/>
                <w:b/>
                <w:sz w:val="28"/>
                <w:szCs w:val="28"/>
              </w:rPr>
              <w:t>Время</w:t>
            </w:r>
          </w:p>
        </w:tc>
        <w:tc>
          <w:tcPr>
            <w:tcW w:w="2482" w:type="dxa"/>
          </w:tcPr>
          <w:p w:rsidR="00970B87" w:rsidRPr="00970B87" w:rsidRDefault="00970B87" w:rsidP="00970B87">
            <w:pPr>
              <w:spacing w:line="360" w:lineRule="auto"/>
              <w:rPr>
                <w:rFonts w:ascii="Times New Roman" w:hAnsi="Times New Roman" w:cs="Times New Roman"/>
                <w:b/>
                <w:sz w:val="28"/>
                <w:szCs w:val="28"/>
              </w:rPr>
            </w:pPr>
            <w:r w:rsidRPr="00970B87">
              <w:rPr>
                <w:rFonts w:ascii="Times New Roman" w:hAnsi="Times New Roman" w:cs="Times New Roman"/>
                <w:b/>
                <w:sz w:val="28"/>
                <w:szCs w:val="28"/>
              </w:rPr>
              <w:t>Расположение мероприятия</w:t>
            </w:r>
          </w:p>
        </w:tc>
        <w:tc>
          <w:tcPr>
            <w:tcW w:w="2587" w:type="dxa"/>
          </w:tcPr>
          <w:p w:rsidR="00970B87" w:rsidRPr="00970B87" w:rsidRDefault="00970B87" w:rsidP="00970B87">
            <w:pPr>
              <w:spacing w:line="360" w:lineRule="auto"/>
              <w:rPr>
                <w:rFonts w:ascii="Times New Roman" w:hAnsi="Times New Roman" w:cs="Times New Roman"/>
                <w:b/>
                <w:sz w:val="28"/>
                <w:szCs w:val="28"/>
              </w:rPr>
            </w:pPr>
            <w:r w:rsidRPr="00970B87">
              <w:rPr>
                <w:rFonts w:ascii="Times New Roman" w:hAnsi="Times New Roman" w:cs="Times New Roman"/>
                <w:b/>
                <w:sz w:val="28"/>
                <w:szCs w:val="28"/>
              </w:rPr>
              <w:t>Наименование мероприятия</w:t>
            </w:r>
          </w:p>
        </w:tc>
        <w:tc>
          <w:tcPr>
            <w:tcW w:w="5805" w:type="dxa"/>
          </w:tcPr>
          <w:p w:rsidR="00970B87" w:rsidRPr="00970B87" w:rsidRDefault="00970B87" w:rsidP="00970B87">
            <w:pPr>
              <w:spacing w:line="360" w:lineRule="auto"/>
              <w:rPr>
                <w:rFonts w:ascii="Times New Roman" w:hAnsi="Times New Roman" w:cs="Times New Roman"/>
                <w:b/>
                <w:sz w:val="28"/>
                <w:szCs w:val="28"/>
              </w:rPr>
            </w:pPr>
            <w:r w:rsidRPr="00970B87">
              <w:rPr>
                <w:rFonts w:ascii="Times New Roman" w:hAnsi="Times New Roman" w:cs="Times New Roman"/>
                <w:b/>
                <w:sz w:val="28"/>
                <w:szCs w:val="28"/>
              </w:rPr>
              <w:t>Содержание</w:t>
            </w:r>
          </w:p>
        </w:tc>
        <w:tc>
          <w:tcPr>
            <w:tcW w:w="244" w:type="dxa"/>
          </w:tcPr>
          <w:p w:rsidR="00970B87" w:rsidRPr="00970B87" w:rsidRDefault="00970B87" w:rsidP="00970B87">
            <w:pPr>
              <w:spacing w:line="360" w:lineRule="auto"/>
              <w:rPr>
                <w:rFonts w:ascii="Times New Roman" w:hAnsi="Times New Roman" w:cs="Times New Roman"/>
                <w:b/>
                <w:sz w:val="28"/>
                <w:szCs w:val="28"/>
              </w:rPr>
            </w:pPr>
            <w:r w:rsidRPr="00970B87">
              <w:rPr>
                <w:rFonts w:ascii="Times New Roman" w:hAnsi="Times New Roman" w:cs="Times New Roman"/>
                <w:b/>
                <w:sz w:val="28"/>
                <w:szCs w:val="28"/>
              </w:rPr>
              <w:t>Ответственный</w:t>
            </w:r>
          </w:p>
        </w:tc>
      </w:tr>
      <w:tr w:rsidR="00970B87" w:rsidRPr="00970B87" w:rsidTr="00FC0C8D">
        <w:tc>
          <w:tcPr>
            <w:tcW w:w="1025"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12.00 – 13.00</w:t>
            </w:r>
          </w:p>
        </w:tc>
        <w:tc>
          <w:tcPr>
            <w:tcW w:w="2482" w:type="dxa"/>
          </w:tcPr>
          <w:p w:rsidR="00970B87" w:rsidRPr="00970B87" w:rsidRDefault="00970B87" w:rsidP="00970B87">
            <w:pPr>
              <w:spacing w:line="360" w:lineRule="auto"/>
              <w:rPr>
                <w:rFonts w:ascii="Times New Roman" w:hAnsi="Times New Roman" w:cs="Times New Roman"/>
                <w:bCs/>
                <w:sz w:val="28"/>
                <w:szCs w:val="28"/>
              </w:rPr>
            </w:pPr>
            <w:r w:rsidRPr="00970B87">
              <w:rPr>
                <w:rFonts w:ascii="Times New Roman" w:hAnsi="Times New Roman" w:cs="Times New Roman"/>
                <w:bCs/>
                <w:sz w:val="28"/>
                <w:szCs w:val="28"/>
              </w:rPr>
              <w:t>НИИ Материаловедения и инновационных технологии (Королева 2 а корпус 4 аудитория 3-2)</w:t>
            </w:r>
          </w:p>
        </w:tc>
        <w:tc>
          <w:tcPr>
            <w:tcW w:w="2587"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От студента до ученого - «расчет пути».</w:t>
            </w:r>
          </w:p>
        </w:tc>
        <w:tc>
          <w:tcPr>
            <w:tcW w:w="5805"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 xml:space="preserve">На встрече председатель диссертационного совета, руководитель программы аспирантуры 2.6.1 Металловедение и термическая обработка металлов и сплавов профессор Беляков Андрей Николаевич представит свое направление. Расскажет об образовательной и научной деятельности. </w:t>
            </w:r>
          </w:p>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 xml:space="preserve">Заведующий кафедры Материаловедения и </w:t>
            </w:r>
            <w:proofErr w:type="spellStart"/>
            <w:r w:rsidRPr="00970B87">
              <w:rPr>
                <w:rFonts w:ascii="Times New Roman" w:hAnsi="Times New Roman" w:cs="Times New Roman"/>
                <w:sz w:val="28"/>
                <w:szCs w:val="28"/>
              </w:rPr>
              <w:t>нанотехнологий</w:t>
            </w:r>
            <w:proofErr w:type="spellEnd"/>
            <w:r w:rsidRPr="00970B87">
              <w:rPr>
                <w:rFonts w:ascii="Times New Roman" w:hAnsi="Times New Roman" w:cs="Times New Roman"/>
                <w:sz w:val="28"/>
                <w:szCs w:val="28"/>
              </w:rPr>
              <w:t xml:space="preserve"> Тихонова М.С. расскажет о практике учебы и работы в лабораториях </w:t>
            </w:r>
            <w:r w:rsidRPr="00970B87">
              <w:rPr>
                <w:rFonts w:ascii="Times New Roman" w:hAnsi="Times New Roman" w:cs="Times New Roman"/>
                <w:sz w:val="28"/>
                <w:szCs w:val="28"/>
              </w:rPr>
              <w:lastRenderedPageBreak/>
              <w:t xml:space="preserve">НИУ </w:t>
            </w:r>
            <w:proofErr w:type="spellStart"/>
            <w:r w:rsidRPr="00970B87">
              <w:rPr>
                <w:rFonts w:ascii="Times New Roman" w:hAnsi="Times New Roman" w:cs="Times New Roman"/>
                <w:sz w:val="28"/>
                <w:szCs w:val="28"/>
              </w:rPr>
              <w:t>БелГУ</w:t>
            </w:r>
            <w:proofErr w:type="spellEnd"/>
            <w:r w:rsidRPr="00970B87">
              <w:rPr>
                <w:rFonts w:ascii="Times New Roman" w:hAnsi="Times New Roman" w:cs="Times New Roman"/>
                <w:sz w:val="28"/>
                <w:szCs w:val="28"/>
              </w:rPr>
              <w:t xml:space="preserve"> студентов, перспективы и развитие направления.  </w:t>
            </w:r>
          </w:p>
        </w:tc>
        <w:tc>
          <w:tcPr>
            <w:tcW w:w="244"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lastRenderedPageBreak/>
              <w:t>Беляков А.Н.</w:t>
            </w:r>
          </w:p>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Тихонова М.С.</w:t>
            </w:r>
          </w:p>
          <w:p w:rsidR="00970B87" w:rsidRPr="00970B87" w:rsidRDefault="00970B87" w:rsidP="00970B87">
            <w:pPr>
              <w:spacing w:line="360" w:lineRule="auto"/>
              <w:rPr>
                <w:rFonts w:ascii="Times New Roman" w:hAnsi="Times New Roman" w:cs="Times New Roman"/>
                <w:sz w:val="28"/>
                <w:szCs w:val="28"/>
              </w:rPr>
            </w:pPr>
          </w:p>
        </w:tc>
      </w:tr>
      <w:tr w:rsidR="00970B87" w:rsidRPr="00970B87" w:rsidTr="00FC0C8D">
        <w:trPr>
          <w:trHeight w:val="1266"/>
        </w:trPr>
        <w:tc>
          <w:tcPr>
            <w:tcW w:w="1025"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lastRenderedPageBreak/>
              <w:t>13.00-14:00</w:t>
            </w:r>
          </w:p>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(подгруппы до 10-15 человек)</w:t>
            </w:r>
          </w:p>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14.00-15.00</w:t>
            </w:r>
          </w:p>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(подгруппы до 10 -15 человек)</w:t>
            </w:r>
          </w:p>
        </w:tc>
        <w:tc>
          <w:tcPr>
            <w:tcW w:w="2482" w:type="dxa"/>
          </w:tcPr>
          <w:p w:rsidR="00970B87" w:rsidRPr="00970B87" w:rsidRDefault="00970B87" w:rsidP="00970B87">
            <w:pPr>
              <w:spacing w:line="360" w:lineRule="auto"/>
              <w:rPr>
                <w:rFonts w:ascii="Times New Roman" w:hAnsi="Times New Roman" w:cs="Times New Roman"/>
                <w:bCs/>
                <w:sz w:val="28"/>
                <w:szCs w:val="28"/>
              </w:rPr>
            </w:pPr>
            <w:r w:rsidRPr="00970B87">
              <w:rPr>
                <w:rFonts w:ascii="Times New Roman" w:hAnsi="Times New Roman" w:cs="Times New Roman"/>
                <w:bCs/>
                <w:sz w:val="28"/>
                <w:szCs w:val="28"/>
              </w:rPr>
              <w:t>НИИ Материаловедения и инновационных технологии</w:t>
            </w:r>
          </w:p>
          <w:p w:rsidR="00970B87" w:rsidRPr="00970B87" w:rsidRDefault="00970B87" w:rsidP="00970B87">
            <w:pPr>
              <w:spacing w:line="360" w:lineRule="auto"/>
              <w:rPr>
                <w:rFonts w:ascii="Times New Roman" w:hAnsi="Times New Roman" w:cs="Times New Roman"/>
                <w:bCs/>
                <w:sz w:val="28"/>
                <w:szCs w:val="28"/>
              </w:rPr>
            </w:pPr>
            <w:r w:rsidRPr="00970B87">
              <w:rPr>
                <w:rFonts w:ascii="Times New Roman" w:hAnsi="Times New Roman" w:cs="Times New Roman"/>
                <w:bCs/>
                <w:sz w:val="28"/>
                <w:szCs w:val="28"/>
              </w:rPr>
              <w:t xml:space="preserve">Лаборатория объемных </w:t>
            </w:r>
            <w:proofErr w:type="spellStart"/>
            <w:r w:rsidRPr="00970B87">
              <w:rPr>
                <w:rFonts w:ascii="Times New Roman" w:hAnsi="Times New Roman" w:cs="Times New Roman"/>
                <w:bCs/>
                <w:sz w:val="28"/>
                <w:szCs w:val="28"/>
              </w:rPr>
              <w:t>наноматериалов</w:t>
            </w:r>
            <w:proofErr w:type="spellEnd"/>
          </w:p>
        </w:tc>
        <w:tc>
          <w:tcPr>
            <w:tcW w:w="2587"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 xml:space="preserve">Мастер-класс. </w:t>
            </w:r>
          </w:p>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Микромир металлов и сплавов.</w:t>
            </w:r>
          </w:p>
        </w:tc>
        <w:tc>
          <w:tcPr>
            <w:tcW w:w="5805"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 xml:space="preserve">На мастер-классе представят микромир металлов и сплавов, познакомят с высокоразрешающим современным исследовательским оборудованием. Расскажут о возможностях современной электронной микроскопии, появится уникальная возможность совместной исследовательской работы на микроскопе. </w:t>
            </w:r>
          </w:p>
        </w:tc>
        <w:tc>
          <w:tcPr>
            <w:tcW w:w="244"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Жеребцов С.В.</w:t>
            </w:r>
          </w:p>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Кудрявцев Е. А,</w:t>
            </w:r>
          </w:p>
        </w:tc>
      </w:tr>
      <w:tr w:rsidR="00970B87" w:rsidRPr="00970B87" w:rsidTr="00FC0C8D">
        <w:tc>
          <w:tcPr>
            <w:tcW w:w="1025"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15.00-16:00</w:t>
            </w:r>
          </w:p>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(подгруппы до 10-15 человек)</w:t>
            </w:r>
          </w:p>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14.00-15.00</w:t>
            </w:r>
          </w:p>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(подгруппы до 10 -15 человек)</w:t>
            </w:r>
          </w:p>
        </w:tc>
        <w:tc>
          <w:tcPr>
            <w:tcW w:w="2482" w:type="dxa"/>
          </w:tcPr>
          <w:p w:rsidR="00970B87" w:rsidRPr="00970B87" w:rsidRDefault="00970B87" w:rsidP="00970B87">
            <w:pPr>
              <w:spacing w:line="360" w:lineRule="auto"/>
              <w:rPr>
                <w:rFonts w:ascii="Times New Roman" w:hAnsi="Times New Roman" w:cs="Times New Roman"/>
                <w:bCs/>
                <w:sz w:val="28"/>
                <w:szCs w:val="28"/>
              </w:rPr>
            </w:pPr>
            <w:r w:rsidRPr="00970B87">
              <w:rPr>
                <w:rFonts w:ascii="Times New Roman" w:hAnsi="Times New Roman" w:cs="Times New Roman"/>
                <w:bCs/>
                <w:sz w:val="28"/>
                <w:szCs w:val="28"/>
              </w:rPr>
              <w:t xml:space="preserve">НИИ Материаловедения и инновационных технологии </w:t>
            </w:r>
          </w:p>
          <w:p w:rsidR="00970B87" w:rsidRPr="00970B87" w:rsidRDefault="00970B87" w:rsidP="00970B87">
            <w:pPr>
              <w:spacing w:line="360" w:lineRule="auto"/>
              <w:rPr>
                <w:rFonts w:ascii="Times New Roman" w:hAnsi="Times New Roman" w:cs="Times New Roman"/>
                <w:bCs/>
                <w:sz w:val="28"/>
                <w:szCs w:val="28"/>
              </w:rPr>
            </w:pPr>
            <w:r w:rsidRPr="00970B87">
              <w:rPr>
                <w:rFonts w:ascii="Times New Roman" w:hAnsi="Times New Roman" w:cs="Times New Roman"/>
                <w:bCs/>
                <w:sz w:val="28"/>
                <w:szCs w:val="28"/>
              </w:rPr>
              <w:t>Лаборатория</w:t>
            </w:r>
          </w:p>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механических свойств</w:t>
            </w:r>
          </w:p>
          <w:p w:rsidR="00970B87" w:rsidRPr="00970B87" w:rsidRDefault="00970B87" w:rsidP="00970B87">
            <w:pPr>
              <w:spacing w:line="360" w:lineRule="auto"/>
              <w:rPr>
                <w:rFonts w:ascii="Times New Roman" w:hAnsi="Times New Roman" w:cs="Times New Roman"/>
                <w:bCs/>
                <w:sz w:val="28"/>
                <w:szCs w:val="28"/>
              </w:rPr>
            </w:pPr>
            <w:proofErr w:type="spellStart"/>
            <w:r w:rsidRPr="00970B87">
              <w:rPr>
                <w:rFonts w:ascii="Times New Roman" w:hAnsi="Times New Roman" w:cs="Times New Roman"/>
                <w:sz w:val="28"/>
                <w:szCs w:val="28"/>
              </w:rPr>
              <w:lastRenderedPageBreak/>
              <w:t>наноструктурных</w:t>
            </w:r>
            <w:proofErr w:type="spellEnd"/>
            <w:r w:rsidRPr="00970B87">
              <w:rPr>
                <w:rFonts w:ascii="Times New Roman" w:hAnsi="Times New Roman" w:cs="Times New Roman"/>
                <w:sz w:val="28"/>
                <w:szCs w:val="28"/>
              </w:rPr>
              <w:t xml:space="preserve"> и жаропрочных материалов</w:t>
            </w:r>
          </w:p>
        </w:tc>
        <w:tc>
          <w:tcPr>
            <w:tcW w:w="2587"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lastRenderedPageBreak/>
              <w:t xml:space="preserve">Мастер-класс. </w:t>
            </w:r>
          </w:p>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Прочность против пластичности металлов и сплавов.</w:t>
            </w:r>
          </w:p>
        </w:tc>
        <w:tc>
          <w:tcPr>
            <w:tcW w:w="5805"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 xml:space="preserve">На мастер-классе сотрудники лаборатории проведут обзорную экскурсию по лабораториям механических испытаний, расскажут об оборудовании.  Продемонстрируют работу испытательного оборудования, расскажут, как исследуются свойства материалов.  Расскажут для чего необходимы экспериментальные данные механических характеристик материалов в </w:t>
            </w:r>
            <w:r w:rsidRPr="00970B87">
              <w:rPr>
                <w:rFonts w:ascii="Times New Roman" w:hAnsi="Times New Roman" w:cs="Times New Roman"/>
                <w:sz w:val="28"/>
                <w:szCs w:val="28"/>
              </w:rPr>
              <w:lastRenderedPageBreak/>
              <w:t>научных исследованиях и на промышленных предприятиях в производстве.</w:t>
            </w:r>
          </w:p>
        </w:tc>
        <w:tc>
          <w:tcPr>
            <w:tcW w:w="244"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lastRenderedPageBreak/>
              <w:t>Дудко В.А.</w:t>
            </w:r>
          </w:p>
        </w:tc>
      </w:tr>
      <w:tr w:rsidR="00970B87" w:rsidRPr="00970B87" w:rsidTr="00FC0C8D">
        <w:tc>
          <w:tcPr>
            <w:tcW w:w="1025"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lastRenderedPageBreak/>
              <w:t>16.00-18.00</w:t>
            </w:r>
          </w:p>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По подгруппам</w:t>
            </w:r>
          </w:p>
        </w:tc>
        <w:tc>
          <w:tcPr>
            <w:tcW w:w="2482" w:type="dxa"/>
          </w:tcPr>
          <w:p w:rsidR="00970B87" w:rsidRPr="00970B87" w:rsidRDefault="00970B87" w:rsidP="00970B87">
            <w:pPr>
              <w:spacing w:line="360" w:lineRule="auto"/>
              <w:rPr>
                <w:rFonts w:ascii="Times New Roman" w:hAnsi="Times New Roman" w:cs="Times New Roman"/>
                <w:bCs/>
                <w:sz w:val="28"/>
                <w:szCs w:val="28"/>
              </w:rPr>
            </w:pPr>
            <w:r w:rsidRPr="00970B87">
              <w:rPr>
                <w:rFonts w:ascii="Times New Roman" w:hAnsi="Times New Roman" w:cs="Times New Roman"/>
                <w:bCs/>
                <w:sz w:val="28"/>
                <w:szCs w:val="28"/>
              </w:rPr>
              <w:t>НИИ Материаловедения и инновационных технологиях</w:t>
            </w:r>
          </w:p>
          <w:p w:rsidR="00970B87" w:rsidRPr="00970B87" w:rsidRDefault="00970B87" w:rsidP="002A33D8">
            <w:pPr>
              <w:spacing w:line="360" w:lineRule="auto"/>
              <w:rPr>
                <w:rFonts w:ascii="Times New Roman" w:hAnsi="Times New Roman" w:cs="Times New Roman"/>
                <w:bCs/>
                <w:sz w:val="28"/>
                <w:szCs w:val="28"/>
              </w:rPr>
            </w:pPr>
            <w:r w:rsidRPr="00970B87">
              <w:rPr>
                <w:rFonts w:ascii="Times New Roman" w:hAnsi="Times New Roman" w:cs="Times New Roman"/>
                <w:bCs/>
                <w:sz w:val="28"/>
                <w:szCs w:val="28"/>
              </w:rPr>
              <w:t>ЦКП «Технологии и матери</w:t>
            </w:r>
            <w:r w:rsidR="002A33D8">
              <w:rPr>
                <w:rFonts w:ascii="Times New Roman" w:hAnsi="Times New Roman" w:cs="Times New Roman"/>
                <w:bCs/>
                <w:sz w:val="28"/>
                <w:szCs w:val="28"/>
              </w:rPr>
              <w:t>ал</w:t>
            </w:r>
            <w:r w:rsidRPr="00970B87">
              <w:rPr>
                <w:rFonts w:ascii="Times New Roman" w:hAnsi="Times New Roman" w:cs="Times New Roman"/>
                <w:bCs/>
                <w:sz w:val="28"/>
                <w:szCs w:val="28"/>
              </w:rPr>
              <w:t xml:space="preserve">ы НИУ </w:t>
            </w:r>
            <w:r w:rsidR="002A33D8">
              <w:rPr>
                <w:rFonts w:ascii="Times New Roman" w:hAnsi="Times New Roman" w:cs="Times New Roman"/>
                <w:bCs/>
                <w:sz w:val="28"/>
                <w:szCs w:val="28"/>
              </w:rPr>
              <w:t>«</w:t>
            </w:r>
            <w:bookmarkStart w:id="0" w:name="_GoBack"/>
            <w:bookmarkEnd w:id="0"/>
            <w:proofErr w:type="spellStart"/>
            <w:r w:rsidRPr="00970B87">
              <w:rPr>
                <w:rFonts w:ascii="Times New Roman" w:hAnsi="Times New Roman" w:cs="Times New Roman"/>
                <w:bCs/>
                <w:sz w:val="28"/>
                <w:szCs w:val="28"/>
              </w:rPr>
              <w:t>БелГУ</w:t>
            </w:r>
            <w:proofErr w:type="spellEnd"/>
            <w:r w:rsidRPr="00970B87">
              <w:rPr>
                <w:rFonts w:ascii="Times New Roman" w:hAnsi="Times New Roman" w:cs="Times New Roman"/>
                <w:bCs/>
                <w:sz w:val="28"/>
                <w:szCs w:val="28"/>
              </w:rPr>
              <w:t>»</w:t>
            </w:r>
          </w:p>
        </w:tc>
        <w:tc>
          <w:tcPr>
            <w:tcW w:w="2587"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 xml:space="preserve">Инновационное оборудование - работа технологического и аналитического научно-исследовательского оборудования в режиме реального времени. </w:t>
            </w:r>
          </w:p>
        </w:tc>
        <w:tc>
          <w:tcPr>
            <w:tcW w:w="5805"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 xml:space="preserve">Будет проведена обзорная экскурсия с погружением в работу технологического и аналитического оборудования. Проведены беседы с операторами оборудования и продемонстрированы работы различных металлообрабатывающих станков и термического оборудования. Участники мероприятия смогут в режиме реального времени присоединится к рабочему циклу исследовательской деятельности. </w:t>
            </w:r>
          </w:p>
        </w:tc>
        <w:tc>
          <w:tcPr>
            <w:tcW w:w="244" w:type="dxa"/>
          </w:tcPr>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Тагиров Д.В.</w:t>
            </w:r>
          </w:p>
          <w:p w:rsidR="00970B87" w:rsidRPr="00970B87" w:rsidRDefault="00970B87" w:rsidP="00970B87">
            <w:pPr>
              <w:spacing w:line="360" w:lineRule="auto"/>
              <w:rPr>
                <w:rFonts w:ascii="Times New Roman" w:hAnsi="Times New Roman" w:cs="Times New Roman"/>
                <w:sz w:val="28"/>
                <w:szCs w:val="28"/>
              </w:rPr>
            </w:pPr>
            <w:r w:rsidRPr="00970B87">
              <w:rPr>
                <w:rFonts w:ascii="Times New Roman" w:hAnsi="Times New Roman" w:cs="Times New Roman"/>
                <w:sz w:val="28"/>
                <w:szCs w:val="28"/>
              </w:rPr>
              <w:t>Тихонова М.С.</w:t>
            </w:r>
          </w:p>
        </w:tc>
      </w:tr>
    </w:tbl>
    <w:p w:rsidR="00970B87" w:rsidRPr="00970B87" w:rsidRDefault="00970B87" w:rsidP="00970B87">
      <w:pPr>
        <w:spacing w:after="0" w:line="360" w:lineRule="auto"/>
        <w:rPr>
          <w:rFonts w:ascii="Times New Roman" w:hAnsi="Times New Roman" w:cs="Times New Roman"/>
          <w:sz w:val="28"/>
          <w:szCs w:val="28"/>
        </w:rPr>
      </w:pPr>
    </w:p>
    <w:p w:rsidR="00970B87" w:rsidRPr="00DE278F" w:rsidRDefault="00970B87" w:rsidP="00970B87">
      <w:pPr>
        <w:spacing w:after="0" w:line="360" w:lineRule="auto"/>
        <w:jc w:val="both"/>
        <w:rPr>
          <w:rFonts w:ascii="Times New Roman" w:hAnsi="Times New Roman" w:cs="Times New Roman"/>
          <w:sz w:val="28"/>
          <w:szCs w:val="28"/>
        </w:rPr>
      </w:pPr>
      <w:r w:rsidRPr="00970B87">
        <w:rPr>
          <w:rFonts w:ascii="Times New Roman" w:hAnsi="Times New Roman" w:cs="Times New Roman"/>
          <w:sz w:val="28"/>
          <w:szCs w:val="28"/>
        </w:rPr>
        <w:t>Ответственный координатор</w:t>
      </w:r>
      <w:r>
        <w:rPr>
          <w:rFonts w:ascii="Times New Roman" w:hAnsi="Times New Roman" w:cs="Times New Roman"/>
          <w:sz w:val="28"/>
          <w:szCs w:val="28"/>
        </w:rPr>
        <w:t xml:space="preserve">: </w:t>
      </w:r>
      <w:r w:rsidRPr="00970B87">
        <w:rPr>
          <w:rFonts w:ascii="Times New Roman" w:hAnsi="Times New Roman" w:cs="Times New Roman"/>
          <w:sz w:val="28"/>
          <w:szCs w:val="28"/>
        </w:rPr>
        <w:t>Тихонова Марина Сергеевна, к.ф.</w:t>
      </w:r>
      <w:proofErr w:type="gramStart"/>
      <w:r w:rsidRPr="00970B87">
        <w:rPr>
          <w:rFonts w:ascii="Times New Roman" w:hAnsi="Times New Roman" w:cs="Times New Roman"/>
          <w:sz w:val="28"/>
          <w:szCs w:val="28"/>
        </w:rPr>
        <w:t>-.</w:t>
      </w:r>
      <w:proofErr w:type="spellStart"/>
      <w:r w:rsidRPr="00970B87">
        <w:rPr>
          <w:rFonts w:ascii="Times New Roman" w:hAnsi="Times New Roman" w:cs="Times New Roman"/>
          <w:sz w:val="28"/>
          <w:szCs w:val="28"/>
        </w:rPr>
        <w:t>м.н</w:t>
      </w:r>
      <w:proofErr w:type="spellEnd"/>
      <w:r w:rsidRPr="00970B87">
        <w:rPr>
          <w:rFonts w:ascii="Times New Roman" w:hAnsi="Times New Roman" w:cs="Times New Roman"/>
          <w:sz w:val="28"/>
          <w:szCs w:val="28"/>
        </w:rPr>
        <w:t>.</w:t>
      </w:r>
      <w:proofErr w:type="gramEnd"/>
      <w:r w:rsidRPr="00970B87">
        <w:rPr>
          <w:rFonts w:ascii="Times New Roman" w:hAnsi="Times New Roman" w:cs="Times New Roman"/>
          <w:sz w:val="28"/>
          <w:szCs w:val="28"/>
        </w:rPr>
        <w:t xml:space="preserve">, заведующий кафедрой </w:t>
      </w:r>
      <w:r w:rsidR="000D0182">
        <w:rPr>
          <w:rFonts w:ascii="Times New Roman" w:hAnsi="Times New Roman" w:cs="Times New Roman"/>
          <w:sz w:val="28"/>
          <w:szCs w:val="28"/>
        </w:rPr>
        <w:t>м</w:t>
      </w:r>
      <w:r w:rsidRPr="00970B87">
        <w:rPr>
          <w:rFonts w:ascii="Times New Roman" w:hAnsi="Times New Roman" w:cs="Times New Roman"/>
          <w:sz w:val="28"/>
          <w:szCs w:val="28"/>
        </w:rPr>
        <w:t xml:space="preserve">атериаловедения и </w:t>
      </w:r>
      <w:proofErr w:type="spellStart"/>
      <w:r w:rsidRPr="00970B87">
        <w:rPr>
          <w:rFonts w:ascii="Times New Roman" w:hAnsi="Times New Roman" w:cs="Times New Roman"/>
          <w:sz w:val="28"/>
          <w:szCs w:val="28"/>
        </w:rPr>
        <w:t>нанотехнологий</w:t>
      </w:r>
      <w:proofErr w:type="spellEnd"/>
      <w:r w:rsidRPr="00970B87">
        <w:rPr>
          <w:rFonts w:ascii="Times New Roman" w:hAnsi="Times New Roman" w:cs="Times New Roman"/>
          <w:sz w:val="28"/>
          <w:szCs w:val="28"/>
        </w:rPr>
        <w:t>, старший научный сотрудник Лаборатории механических свойств</w:t>
      </w:r>
      <w:r w:rsidR="00DE278F">
        <w:rPr>
          <w:rFonts w:ascii="Times New Roman" w:hAnsi="Times New Roman" w:cs="Times New Roman"/>
          <w:sz w:val="28"/>
          <w:szCs w:val="28"/>
        </w:rPr>
        <w:t xml:space="preserve"> </w:t>
      </w:r>
      <w:proofErr w:type="spellStart"/>
      <w:r w:rsidRPr="00970B87">
        <w:rPr>
          <w:rFonts w:ascii="Times New Roman" w:hAnsi="Times New Roman" w:cs="Times New Roman"/>
          <w:sz w:val="28"/>
          <w:szCs w:val="28"/>
        </w:rPr>
        <w:t>наноструктурных</w:t>
      </w:r>
      <w:proofErr w:type="spellEnd"/>
      <w:r w:rsidRPr="00970B87">
        <w:rPr>
          <w:rFonts w:ascii="Times New Roman" w:hAnsi="Times New Roman" w:cs="Times New Roman"/>
          <w:sz w:val="28"/>
          <w:szCs w:val="28"/>
        </w:rPr>
        <w:t xml:space="preserve"> и жаропрочных материалов НИУ «</w:t>
      </w:r>
      <w:proofErr w:type="spellStart"/>
      <w:r w:rsidRPr="00970B87">
        <w:rPr>
          <w:rFonts w:ascii="Times New Roman" w:hAnsi="Times New Roman" w:cs="Times New Roman"/>
          <w:sz w:val="28"/>
          <w:szCs w:val="28"/>
        </w:rPr>
        <w:t>БелГУ</w:t>
      </w:r>
      <w:proofErr w:type="spellEnd"/>
      <w:r w:rsidRPr="00970B87">
        <w:rPr>
          <w:rFonts w:ascii="Times New Roman" w:hAnsi="Times New Roman" w:cs="Times New Roman"/>
          <w:sz w:val="28"/>
          <w:szCs w:val="28"/>
        </w:rPr>
        <w:t>»</w:t>
      </w:r>
      <w:r>
        <w:rPr>
          <w:rFonts w:ascii="Times New Roman" w:hAnsi="Times New Roman" w:cs="Times New Roman"/>
          <w:sz w:val="28"/>
          <w:szCs w:val="28"/>
        </w:rPr>
        <w:t xml:space="preserve">, </w:t>
      </w:r>
      <w:r w:rsidRPr="00970B87">
        <w:rPr>
          <w:rFonts w:ascii="Times New Roman" w:hAnsi="Times New Roman" w:cs="Times New Roman"/>
          <w:sz w:val="28"/>
          <w:szCs w:val="28"/>
        </w:rPr>
        <w:t xml:space="preserve">тел. </w:t>
      </w:r>
      <w:r w:rsidRPr="00AF3A48">
        <w:rPr>
          <w:rFonts w:ascii="Times New Roman" w:hAnsi="Times New Roman" w:cs="Times New Roman"/>
          <w:sz w:val="28"/>
          <w:szCs w:val="28"/>
          <w:lang w:val="en-US"/>
        </w:rPr>
        <w:t xml:space="preserve">+7-4722-585457 </w:t>
      </w:r>
      <w:r w:rsidRPr="00970B87">
        <w:rPr>
          <w:rFonts w:ascii="Times New Roman" w:hAnsi="Times New Roman" w:cs="Times New Roman"/>
          <w:sz w:val="28"/>
          <w:szCs w:val="28"/>
          <w:lang w:val="en-US"/>
        </w:rPr>
        <w:t>E</w:t>
      </w:r>
      <w:r w:rsidRPr="00AF3A48">
        <w:rPr>
          <w:rFonts w:ascii="Times New Roman" w:hAnsi="Times New Roman" w:cs="Times New Roman"/>
          <w:sz w:val="28"/>
          <w:szCs w:val="28"/>
          <w:lang w:val="en-US"/>
        </w:rPr>
        <w:t>-</w:t>
      </w:r>
      <w:r w:rsidRPr="00970B87">
        <w:rPr>
          <w:rFonts w:ascii="Times New Roman" w:hAnsi="Times New Roman" w:cs="Times New Roman"/>
          <w:sz w:val="28"/>
          <w:szCs w:val="28"/>
          <w:lang w:val="en-US"/>
        </w:rPr>
        <w:t>mail</w:t>
      </w:r>
      <w:r w:rsidRPr="00AF3A48">
        <w:rPr>
          <w:rFonts w:ascii="Times New Roman" w:hAnsi="Times New Roman" w:cs="Times New Roman"/>
          <w:sz w:val="28"/>
          <w:szCs w:val="28"/>
          <w:lang w:val="en-US"/>
        </w:rPr>
        <w:t xml:space="preserve">: </w:t>
      </w:r>
      <w:r w:rsidRPr="00970B87">
        <w:rPr>
          <w:rFonts w:ascii="Times New Roman" w:hAnsi="Times New Roman" w:cs="Times New Roman"/>
          <w:sz w:val="28"/>
          <w:szCs w:val="28"/>
          <w:lang w:val="en-US"/>
        </w:rPr>
        <w:t>tikhonova</w:t>
      </w:r>
      <w:r w:rsidRPr="00AF3A48">
        <w:rPr>
          <w:rFonts w:ascii="Times New Roman" w:hAnsi="Times New Roman" w:cs="Times New Roman"/>
          <w:sz w:val="28"/>
          <w:szCs w:val="28"/>
          <w:lang w:val="en-US"/>
        </w:rPr>
        <w:t>@</w:t>
      </w:r>
      <w:r w:rsidRPr="00970B87">
        <w:rPr>
          <w:rFonts w:ascii="Times New Roman" w:hAnsi="Times New Roman" w:cs="Times New Roman"/>
          <w:sz w:val="28"/>
          <w:szCs w:val="28"/>
          <w:lang w:val="en-US"/>
        </w:rPr>
        <w:t>bsu</w:t>
      </w:r>
      <w:r w:rsidRPr="00AF3A48">
        <w:rPr>
          <w:rFonts w:ascii="Times New Roman" w:hAnsi="Times New Roman" w:cs="Times New Roman"/>
          <w:sz w:val="28"/>
          <w:szCs w:val="28"/>
          <w:lang w:val="en-US"/>
        </w:rPr>
        <w:t>.</w:t>
      </w:r>
      <w:r w:rsidRPr="00970B87">
        <w:rPr>
          <w:rFonts w:ascii="Times New Roman" w:hAnsi="Times New Roman" w:cs="Times New Roman"/>
          <w:sz w:val="28"/>
          <w:szCs w:val="28"/>
          <w:lang w:val="en-US"/>
        </w:rPr>
        <w:t>edu</w:t>
      </w:r>
      <w:r w:rsidRPr="00AF3A48">
        <w:rPr>
          <w:rFonts w:ascii="Times New Roman" w:hAnsi="Times New Roman" w:cs="Times New Roman"/>
          <w:sz w:val="28"/>
          <w:szCs w:val="28"/>
          <w:lang w:val="en-US"/>
        </w:rPr>
        <w:t>.</w:t>
      </w:r>
      <w:r w:rsidRPr="00970B87">
        <w:rPr>
          <w:rFonts w:ascii="Times New Roman" w:hAnsi="Times New Roman" w:cs="Times New Roman"/>
          <w:sz w:val="28"/>
          <w:szCs w:val="28"/>
          <w:lang w:val="en-US"/>
        </w:rPr>
        <w:t>ru</w:t>
      </w:r>
      <w:r w:rsidRPr="00AF3A48">
        <w:rPr>
          <w:rFonts w:ascii="Times New Roman" w:hAnsi="Times New Roman" w:cs="Times New Roman"/>
          <w:sz w:val="28"/>
          <w:szCs w:val="28"/>
          <w:lang w:val="en-US"/>
        </w:rPr>
        <w:t>)</w:t>
      </w:r>
    </w:p>
    <w:p w:rsidR="00970B87" w:rsidRPr="00AF3A48" w:rsidRDefault="00970B87" w:rsidP="00970B87">
      <w:pPr>
        <w:spacing w:after="0" w:line="360" w:lineRule="auto"/>
        <w:jc w:val="both"/>
        <w:rPr>
          <w:rFonts w:ascii="Times New Roman" w:hAnsi="Times New Roman" w:cs="Times New Roman"/>
          <w:sz w:val="28"/>
          <w:szCs w:val="28"/>
          <w:lang w:val="en-US"/>
        </w:rPr>
      </w:pPr>
    </w:p>
    <w:p w:rsidR="00970B87" w:rsidRPr="00AF3A48" w:rsidRDefault="00970B87" w:rsidP="00970B87">
      <w:pPr>
        <w:spacing w:after="0" w:line="360" w:lineRule="auto"/>
        <w:rPr>
          <w:rFonts w:ascii="Times New Roman" w:hAnsi="Times New Roman" w:cs="Times New Roman"/>
          <w:sz w:val="28"/>
          <w:szCs w:val="28"/>
          <w:lang w:val="en-US"/>
        </w:rPr>
      </w:pPr>
    </w:p>
    <w:p w:rsidR="00970B87" w:rsidRPr="00AF3A48" w:rsidRDefault="00970B87" w:rsidP="003B6A6F">
      <w:pPr>
        <w:spacing w:after="0" w:line="360" w:lineRule="auto"/>
        <w:rPr>
          <w:rFonts w:ascii="Times New Roman" w:hAnsi="Times New Roman" w:cs="Times New Roman"/>
          <w:sz w:val="28"/>
          <w:szCs w:val="28"/>
          <w:lang w:val="en-US"/>
        </w:rPr>
      </w:pPr>
    </w:p>
    <w:p w:rsidR="00970B87" w:rsidRPr="00AF3A48" w:rsidRDefault="00970B87" w:rsidP="003B6A6F">
      <w:pPr>
        <w:spacing w:after="0" w:line="360" w:lineRule="auto"/>
        <w:rPr>
          <w:rFonts w:ascii="Times New Roman" w:hAnsi="Times New Roman" w:cs="Times New Roman"/>
          <w:sz w:val="28"/>
          <w:szCs w:val="28"/>
          <w:lang w:val="en-US"/>
        </w:rPr>
      </w:pPr>
    </w:p>
    <w:p w:rsidR="00970B87" w:rsidRPr="00AF3A48" w:rsidRDefault="00970B87" w:rsidP="003B6A6F">
      <w:pPr>
        <w:spacing w:after="0" w:line="360" w:lineRule="auto"/>
        <w:rPr>
          <w:rFonts w:ascii="Times New Roman" w:hAnsi="Times New Roman" w:cs="Times New Roman"/>
          <w:sz w:val="28"/>
          <w:szCs w:val="28"/>
          <w:lang w:val="en-US"/>
        </w:rPr>
      </w:pPr>
    </w:p>
    <w:sectPr w:rsidR="00970B87" w:rsidRPr="00AF3A48" w:rsidSect="00A37BF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9D"/>
    <w:rsid w:val="00055F9F"/>
    <w:rsid w:val="000C1E9D"/>
    <w:rsid w:val="000D0182"/>
    <w:rsid w:val="00115768"/>
    <w:rsid w:val="001D3C21"/>
    <w:rsid w:val="002A33D8"/>
    <w:rsid w:val="003B6A6F"/>
    <w:rsid w:val="005D62BE"/>
    <w:rsid w:val="00641157"/>
    <w:rsid w:val="006431EC"/>
    <w:rsid w:val="007F78B6"/>
    <w:rsid w:val="00933984"/>
    <w:rsid w:val="00970B87"/>
    <w:rsid w:val="009C1923"/>
    <w:rsid w:val="009C20C9"/>
    <w:rsid w:val="009D5A2A"/>
    <w:rsid w:val="00A37BFC"/>
    <w:rsid w:val="00A64F64"/>
    <w:rsid w:val="00A94A32"/>
    <w:rsid w:val="00AF3A48"/>
    <w:rsid w:val="00B01C3E"/>
    <w:rsid w:val="00B10060"/>
    <w:rsid w:val="00B41CEC"/>
    <w:rsid w:val="00B4312A"/>
    <w:rsid w:val="00D8167F"/>
    <w:rsid w:val="00DE278F"/>
    <w:rsid w:val="00FC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7963"/>
  <w15:chartTrackingRefBased/>
  <w15:docId w15:val="{48A23E45-D7E2-4C9E-A2C2-DC269CDE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0C1E9D"/>
  </w:style>
  <w:style w:type="character" w:styleId="a3">
    <w:name w:val="Hyperlink"/>
    <w:basedOn w:val="a0"/>
    <w:uiPriority w:val="99"/>
    <w:unhideWhenUsed/>
    <w:rsid w:val="000C1E9D"/>
    <w:rPr>
      <w:color w:val="0563C1" w:themeColor="hyperlink"/>
      <w:u w:val="single"/>
    </w:rPr>
  </w:style>
  <w:style w:type="table" w:styleId="a4">
    <w:name w:val="Table Grid"/>
    <w:basedOn w:val="a1"/>
    <w:uiPriority w:val="39"/>
    <w:rsid w:val="000C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970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snyy@bsu.edu.ru" TargetMode="External"/><Relationship Id="rId4" Type="http://schemas.openxmlformats.org/officeDocument/2006/relationships/hyperlink" Target="mailto:daria-f1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1040</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2023-04-05T12:34:00Z</dcterms:created>
  <dcterms:modified xsi:type="dcterms:W3CDTF">2023-04-05T12:36:00Z</dcterms:modified>
</cp:coreProperties>
</file>